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904875" cy="1176338"/>
            <wp:effectExtent b="0" l="0" r="0" t="0"/>
            <wp:docPr id="2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904875" cy="117633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3769050</wp:posOffset>
                </wp:positionH>
                <wp:positionV relativeFrom="paragraph">
                  <wp:posOffset>274320</wp:posOffset>
                </wp:positionV>
                <wp:extent cx="1612954" cy="1385888"/>
                <wp:effectExtent b="0" l="0" r="0" t="0"/>
                <wp:wrapNone/>
                <wp:docPr id="2" name=""/>
                <a:graphic>
                  <a:graphicData uri="http://schemas.microsoft.com/office/word/2010/wordprocessingShape">
                    <wps:wsp>
                      <wps:cNvSpPr/>
                      <wps:cNvPr id="3" name="Shape 3"/>
                      <wps:spPr>
                        <a:xfrm>
                          <a:off x="4165525" y="3077700"/>
                          <a:ext cx="1455900" cy="96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Miakara Makers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PO. Box 67, Kilmore,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Victoria 3764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PHONE: 0488 113 230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ABN: 21649286626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3769050</wp:posOffset>
                </wp:positionH>
                <wp:positionV relativeFrom="paragraph">
                  <wp:posOffset>274320</wp:posOffset>
                </wp:positionV>
                <wp:extent cx="1612954" cy="1385888"/>
                <wp:effectExtent b="0" l="0" r="0" t="0"/>
                <wp:wrapNone/>
                <wp:docPr id="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612954" cy="1385888"/>
                        </a:xfrm>
                        <a:prstGeom prst="rect"/>
                        <a:ln/>
                      </pic:spPr>
                    </pic:pic>
                  </a:graphicData>
                </a:graphic>
              </wp:anchor>
            </w:drawing>
          </mc:Fallback>
        </mc:AlternateContent>
      </w:r>
    </w:p>
    <w:p w:rsidR="00000000" w:rsidDel="00000000" w:rsidP="00000000" w:rsidRDefault="00000000" w:rsidRPr="00000000" w14:paraId="00000002">
      <w:pPr>
        <w:rPr>
          <w:b w:val="1"/>
          <w:color w:val="20124d"/>
          <w:sz w:val="56"/>
          <w:szCs w:val="56"/>
        </w:rPr>
      </w:pPr>
      <w:r w:rsidDel="00000000" w:rsidR="00000000" w:rsidRPr="00000000">
        <w:rPr>
          <w:b w:val="1"/>
          <w:color w:val="20124d"/>
          <w:sz w:val="46"/>
          <w:szCs w:val="46"/>
          <w:rtl w:val="0"/>
        </w:rPr>
        <w:t xml:space="preserve">Miakara</w:t>
      </w:r>
      <w:r w:rsidDel="00000000" w:rsidR="00000000" w:rsidRPr="00000000">
        <w:rPr>
          <w:b w:val="1"/>
          <w:color w:val="20124d"/>
          <w:sz w:val="56"/>
          <w:szCs w:val="56"/>
          <w:rtl w:val="0"/>
        </w:rPr>
        <w:t xml:space="preserve"> </w:t>
      </w:r>
    </w:p>
    <w:p w:rsidR="00000000" w:rsidDel="00000000" w:rsidP="00000000" w:rsidRDefault="00000000" w:rsidRPr="00000000" w14:paraId="00000003">
      <w:pPr>
        <w:rPr>
          <w:b w:val="1"/>
          <w:color w:val="20124d"/>
          <w:sz w:val="34"/>
          <w:szCs w:val="34"/>
        </w:rPr>
      </w:pPr>
      <w:r w:rsidDel="00000000" w:rsidR="00000000" w:rsidRPr="00000000">
        <w:rPr>
          <w:b w:val="1"/>
          <w:color w:val="20124d"/>
          <w:sz w:val="34"/>
          <w:szCs w:val="34"/>
          <w:rtl w:val="0"/>
        </w:rPr>
        <w:t xml:space="preserve">Makers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tbl>
      <w:tblPr>
        <w:tblStyle w:val="Table1"/>
        <w:tblW w:w="877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75"/>
        <w:tblGridChange w:id="0">
          <w:tblGrid>
            <w:gridCol w:w="8775"/>
          </w:tblGrid>
        </w:tblGridChange>
      </w:tblGrid>
      <w:tr>
        <w:trPr>
          <w:cantSplit w:val="0"/>
          <w:trHeight w:val="444.9609375" w:hRule="atLeast"/>
          <w:tblHeader w:val="0"/>
        </w:trPr>
        <w:tc>
          <w:tcPr>
            <w:shd w:fill="ffffff" w:val="clear"/>
            <w:vAlign w:val="center"/>
          </w:tcPr>
          <w:p w:rsidR="00000000" w:rsidDel="00000000" w:rsidP="00000000" w:rsidRDefault="00000000" w:rsidRPr="00000000" w14:paraId="00000008">
            <w:pPr>
              <w:pStyle w:val="Heading1"/>
              <w:keepNext w:val="0"/>
              <w:keepLines w:val="0"/>
              <w:numPr>
                <w:ilvl w:val="0"/>
                <w:numId w:val="11"/>
              </w:numPr>
              <w:spacing w:after="0" w:before="0" w:line="240" w:lineRule="auto"/>
              <w:ind w:left="432"/>
              <w:rPr/>
            </w:pPr>
            <w:r w:rsidDel="00000000" w:rsidR="00000000" w:rsidRPr="00000000">
              <w:rPr>
                <w:b w:val="1"/>
                <w:smallCaps w:val="1"/>
                <w:sz w:val="22"/>
                <w:szCs w:val="22"/>
                <w:rtl w:val="0"/>
              </w:rPr>
              <w:t xml:space="preserve">MATERIAL &amp; SUPPLY COMPANY IDENTIFICATION</w:t>
            </w:r>
          </w:p>
        </w:tc>
      </w:tr>
    </w:tbl>
    <w:p w:rsidR="00000000" w:rsidDel="00000000" w:rsidP="00000000" w:rsidRDefault="00000000" w:rsidRPr="00000000" w14:paraId="00000009">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Product Identifiers </w:t>
      </w:r>
    </w:p>
    <w:tbl>
      <w:tblPr>
        <w:tblStyle w:val="Table2"/>
        <w:tblW w:w="647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30"/>
        <w:gridCol w:w="4945"/>
        <w:tblGridChange w:id="0">
          <w:tblGrid>
            <w:gridCol w:w="1530"/>
            <w:gridCol w:w="4945"/>
          </w:tblGrid>
        </w:tblGridChange>
      </w:tblGrid>
      <w:tr>
        <w:trPr>
          <w:cantSplit w:val="0"/>
          <w:trHeight w:val="216" w:hRule="atLeast"/>
          <w:tblHeader w:val="0"/>
        </w:trPr>
        <w:tc>
          <w:tcPr/>
          <w:p w:rsidR="00000000" w:rsidDel="00000000" w:rsidP="00000000" w:rsidRDefault="00000000" w:rsidRPr="00000000" w14:paraId="0000000A">
            <w:pPr>
              <w:spacing w:line="240" w:lineRule="auto"/>
              <w:rPr>
                <w:sz w:val="18"/>
                <w:szCs w:val="18"/>
              </w:rPr>
            </w:pPr>
            <w:r w:rsidDel="00000000" w:rsidR="00000000" w:rsidRPr="00000000">
              <w:rPr>
                <w:sz w:val="18"/>
                <w:szCs w:val="18"/>
                <w:rtl w:val="0"/>
              </w:rPr>
              <w:t xml:space="preserve">Product Name: </w:t>
            </w:r>
          </w:p>
        </w:tc>
        <w:tc>
          <w:tcPr/>
          <w:p w:rsidR="00000000" w:rsidDel="00000000" w:rsidP="00000000" w:rsidRDefault="00000000" w:rsidRPr="00000000" w14:paraId="0000000B">
            <w:pPr>
              <w:spacing w:line="240" w:lineRule="auto"/>
              <w:rPr>
                <w:sz w:val="18"/>
                <w:szCs w:val="18"/>
              </w:rPr>
            </w:pPr>
            <w:r w:rsidDel="00000000" w:rsidR="00000000" w:rsidRPr="00000000">
              <w:rPr>
                <w:sz w:val="18"/>
                <w:szCs w:val="18"/>
                <w:rtl w:val="0"/>
              </w:rPr>
              <w:t xml:space="preserve">Decyl Glucoside</w:t>
            </w:r>
          </w:p>
        </w:tc>
      </w:tr>
      <w:tr>
        <w:trPr>
          <w:cantSplit w:val="0"/>
          <w:trHeight w:val="216" w:hRule="atLeast"/>
          <w:tblHeader w:val="0"/>
        </w:trPr>
        <w:tc>
          <w:tcPr/>
          <w:p w:rsidR="00000000" w:rsidDel="00000000" w:rsidP="00000000" w:rsidRDefault="00000000" w:rsidRPr="00000000" w14:paraId="0000000C">
            <w:pPr>
              <w:spacing w:line="240" w:lineRule="auto"/>
              <w:rPr>
                <w:sz w:val="18"/>
                <w:szCs w:val="18"/>
              </w:rPr>
            </w:pPr>
            <w:r w:rsidDel="00000000" w:rsidR="00000000" w:rsidRPr="00000000">
              <w:rPr>
                <w:sz w:val="18"/>
                <w:szCs w:val="18"/>
                <w:rtl w:val="0"/>
              </w:rPr>
              <w:t xml:space="preserve">Chemical Name:</w:t>
            </w:r>
          </w:p>
        </w:tc>
        <w:tc>
          <w:tcPr/>
          <w:p w:rsidR="00000000" w:rsidDel="00000000" w:rsidP="00000000" w:rsidRDefault="00000000" w:rsidRPr="00000000" w14:paraId="0000000D">
            <w:pPr>
              <w:spacing w:line="240" w:lineRule="auto"/>
              <w:rPr>
                <w:sz w:val="18"/>
                <w:szCs w:val="18"/>
              </w:rPr>
            </w:pPr>
            <w:r w:rsidDel="00000000" w:rsidR="00000000" w:rsidRPr="00000000">
              <w:rPr>
                <w:sz w:val="18"/>
                <w:szCs w:val="18"/>
                <w:rtl w:val="0"/>
              </w:rPr>
              <w:t xml:space="preserve">Decyl Glucoside</w:t>
            </w:r>
          </w:p>
        </w:tc>
      </w:tr>
      <w:tr>
        <w:trPr>
          <w:cantSplit w:val="0"/>
          <w:trHeight w:val="216" w:hRule="atLeast"/>
          <w:tblHeader w:val="0"/>
        </w:trPr>
        <w:tc>
          <w:tcPr/>
          <w:p w:rsidR="00000000" w:rsidDel="00000000" w:rsidP="00000000" w:rsidRDefault="00000000" w:rsidRPr="00000000" w14:paraId="0000000E">
            <w:pPr>
              <w:spacing w:line="240" w:lineRule="auto"/>
              <w:rPr>
                <w:sz w:val="18"/>
                <w:szCs w:val="18"/>
              </w:rPr>
            </w:pPr>
            <w:r w:rsidDel="00000000" w:rsidR="00000000" w:rsidRPr="00000000">
              <w:rPr>
                <w:sz w:val="18"/>
                <w:szCs w:val="18"/>
                <w:rtl w:val="0"/>
              </w:rPr>
              <w:t xml:space="preserve">CAS Number: </w:t>
            </w:r>
          </w:p>
          <w:p w:rsidR="00000000" w:rsidDel="00000000" w:rsidP="00000000" w:rsidRDefault="00000000" w:rsidRPr="00000000" w14:paraId="0000000F">
            <w:pPr>
              <w:spacing w:line="240" w:lineRule="auto"/>
              <w:rPr>
                <w:sz w:val="18"/>
                <w:szCs w:val="18"/>
              </w:rPr>
            </w:pPr>
            <w:r w:rsidDel="00000000" w:rsidR="00000000" w:rsidRPr="00000000">
              <w:rPr>
                <w:sz w:val="18"/>
                <w:szCs w:val="18"/>
                <w:rtl w:val="0"/>
              </w:rPr>
              <w:t xml:space="preserve">INCI:</w:t>
            </w:r>
          </w:p>
        </w:tc>
        <w:tc>
          <w:tcPr/>
          <w:p w:rsidR="00000000" w:rsidDel="00000000" w:rsidP="00000000" w:rsidRDefault="00000000" w:rsidRPr="00000000" w14:paraId="00000010">
            <w:pPr>
              <w:spacing w:line="240" w:lineRule="auto"/>
              <w:rPr>
                <w:sz w:val="18"/>
                <w:szCs w:val="18"/>
              </w:rPr>
            </w:pPr>
            <w:r w:rsidDel="00000000" w:rsidR="00000000" w:rsidRPr="00000000">
              <w:rPr>
                <w:sz w:val="18"/>
                <w:szCs w:val="18"/>
                <w:rtl w:val="0"/>
              </w:rPr>
              <w:t xml:space="preserve">58846-77-8</w:t>
            </w:r>
          </w:p>
          <w:p w:rsidR="00000000" w:rsidDel="00000000" w:rsidP="00000000" w:rsidRDefault="00000000" w:rsidRPr="00000000" w14:paraId="00000011">
            <w:pPr>
              <w:spacing w:line="240" w:lineRule="auto"/>
              <w:rPr>
                <w:sz w:val="18"/>
                <w:szCs w:val="18"/>
              </w:rPr>
            </w:pPr>
            <w:r w:rsidDel="00000000" w:rsidR="00000000" w:rsidRPr="00000000">
              <w:rPr>
                <w:sz w:val="18"/>
                <w:szCs w:val="18"/>
                <w:rtl w:val="0"/>
              </w:rPr>
              <w:t xml:space="preserve">Decyl Glucoside</w:t>
            </w:r>
          </w:p>
        </w:tc>
      </w:tr>
    </w:tbl>
    <w:p w:rsidR="00000000" w:rsidDel="00000000" w:rsidP="00000000" w:rsidRDefault="00000000" w:rsidRPr="00000000" w14:paraId="00000012">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Relevant identified uses of the substance or mixture</w:t>
      </w:r>
    </w:p>
    <w:p w:rsidR="00000000" w:rsidDel="00000000" w:rsidP="00000000" w:rsidRDefault="00000000" w:rsidRPr="00000000" w14:paraId="00000013">
      <w:pPr>
        <w:spacing w:after="120" w:line="240" w:lineRule="auto"/>
        <w:rPr>
          <w:sz w:val="18"/>
          <w:szCs w:val="18"/>
        </w:rPr>
      </w:pPr>
      <w:r w:rsidDel="00000000" w:rsidR="00000000" w:rsidRPr="00000000">
        <w:rPr>
          <w:sz w:val="18"/>
          <w:szCs w:val="18"/>
          <w:rtl w:val="0"/>
        </w:rPr>
        <w:t xml:space="preserve">Cosmetics.</w:t>
      </w:r>
    </w:p>
    <w:p w:rsidR="00000000" w:rsidDel="00000000" w:rsidP="00000000" w:rsidRDefault="00000000" w:rsidRPr="00000000" w14:paraId="00000014">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Supplier Details</w:t>
      </w:r>
    </w:p>
    <w:tbl>
      <w:tblPr>
        <w:tblStyle w:val="Table3"/>
        <w:tblW w:w="801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50"/>
        <w:gridCol w:w="6660"/>
        <w:tblGridChange w:id="0">
          <w:tblGrid>
            <w:gridCol w:w="1350"/>
            <w:gridCol w:w="6660"/>
          </w:tblGrid>
        </w:tblGridChange>
      </w:tblGrid>
      <w:tr>
        <w:trPr>
          <w:cantSplit w:val="0"/>
          <w:trHeight w:val="216" w:hRule="atLeast"/>
          <w:tblHeader w:val="0"/>
        </w:trPr>
        <w:tc>
          <w:tcPr/>
          <w:p w:rsidR="00000000" w:rsidDel="00000000" w:rsidP="00000000" w:rsidRDefault="00000000" w:rsidRPr="00000000" w14:paraId="00000015">
            <w:pPr>
              <w:spacing w:line="240" w:lineRule="auto"/>
              <w:rPr>
                <w:sz w:val="18"/>
                <w:szCs w:val="18"/>
              </w:rPr>
            </w:pPr>
            <w:r w:rsidDel="00000000" w:rsidR="00000000" w:rsidRPr="00000000">
              <w:rPr>
                <w:sz w:val="18"/>
                <w:szCs w:val="18"/>
                <w:rtl w:val="0"/>
              </w:rPr>
              <w:t xml:space="preserve">Supplier: </w:t>
            </w:r>
          </w:p>
        </w:tc>
        <w:tc>
          <w:tcPr/>
          <w:p w:rsidR="00000000" w:rsidDel="00000000" w:rsidP="00000000" w:rsidRDefault="00000000" w:rsidRPr="00000000" w14:paraId="00000016">
            <w:pPr>
              <w:spacing w:line="240" w:lineRule="auto"/>
              <w:rPr>
                <w:sz w:val="18"/>
                <w:szCs w:val="18"/>
              </w:rPr>
            </w:pPr>
            <w:r w:rsidDel="00000000" w:rsidR="00000000" w:rsidRPr="00000000">
              <w:rPr>
                <w:sz w:val="18"/>
                <w:szCs w:val="18"/>
                <w:rtl w:val="0"/>
              </w:rPr>
              <w:t xml:space="preserve">Miakara Makers</w:t>
            </w:r>
          </w:p>
        </w:tc>
      </w:tr>
      <w:tr>
        <w:trPr>
          <w:cantSplit w:val="0"/>
          <w:trHeight w:val="216" w:hRule="atLeast"/>
          <w:tblHeader w:val="0"/>
        </w:trPr>
        <w:tc>
          <w:tcPr/>
          <w:p w:rsidR="00000000" w:rsidDel="00000000" w:rsidP="00000000" w:rsidRDefault="00000000" w:rsidRPr="00000000" w14:paraId="00000017">
            <w:pPr>
              <w:spacing w:line="240" w:lineRule="auto"/>
              <w:rPr>
                <w:sz w:val="18"/>
                <w:szCs w:val="18"/>
              </w:rPr>
            </w:pPr>
            <w:r w:rsidDel="00000000" w:rsidR="00000000" w:rsidRPr="00000000">
              <w:rPr>
                <w:sz w:val="18"/>
                <w:szCs w:val="18"/>
                <w:rtl w:val="0"/>
              </w:rPr>
              <w:t xml:space="preserve">Address: </w:t>
            </w:r>
          </w:p>
        </w:tc>
        <w:tc>
          <w:tcPr/>
          <w:p w:rsidR="00000000" w:rsidDel="00000000" w:rsidP="00000000" w:rsidRDefault="00000000" w:rsidRPr="00000000" w14:paraId="00000018">
            <w:pPr>
              <w:spacing w:line="240" w:lineRule="auto"/>
              <w:rPr>
                <w:sz w:val="18"/>
                <w:szCs w:val="18"/>
              </w:rPr>
            </w:pPr>
            <w:r w:rsidDel="00000000" w:rsidR="00000000" w:rsidRPr="00000000">
              <w:rPr>
                <w:sz w:val="18"/>
                <w:szCs w:val="18"/>
                <w:rtl w:val="0"/>
              </w:rPr>
              <w:t xml:space="preserve">3/27 Graystone Ct, Epping Vic 3076</w:t>
            </w:r>
          </w:p>
        </w:tc>
      </w:tr>
      <w:tr>
        <w:trPr>
          <w:cantSplit w:val="0"/>
          <w:trHeight w:val="216" w:hRule="atLeast"/>
          <w:tblHeader w:val="0"/>
        </w:trPr>
        <w:tc>
          <w:tcPr/>
          <w:p w:rsidR="00000000" w:rsidDel="00000000" w:rsidP="00000000" w:rsidRDefault="00000000" w:rsidRPr="00000000" w14:paraId="00000019">
            <w:pPr>
              <w:spacing w:line="240" w:lineRule="auto"/>
              <w:rPr>
                <w:sz w:val="18"/>
                <w:szCs w:val="18"/>
              </w:rPr>
            </w:pPr>
            <w:r w:rsidDel="00000000" w:rsidR="00000000" w:rsidRPr="00000000">
              <w:rPr>
                <w:sz w:val="18"/>
                <w:szCs w:val="18"/>
                <w:rtl w:val="0"/>
              </w:rPr>
              <w:t xml:space="preserve">Telephone:</w:t>
            </w:r>
          </w:p>
        </w:tc>
        <w:tc>
          <w:tcPr/>
          <w:p w:rsidR="00000000" w:rsidDel="00000000" w:rsidP="00000000" w:rsidRDefault="00000000" w:rsidRPr="00000000" w14:paraId="0000001A">
            <w:pPr>
              <w:spacing w:line="240" w:lineRule="auto"/>
              <w:rPr>
                <w:sz w:val="18"/>
                <w:szCs w:val="18"/>
              </w:rPr>
            </w:pPr>
            <w:r w:rsidDel="00000000" w:rsidR="00000000" w:rsidRPr="00000000">
              <w:rPr>
                <w:sz w:val="18"/>
                <w:szCs w:val="18"/>
                <w:rtl w:val="0"/>
              </w:rPr>
              <w:t xml:space="preserve">0488113230</w:t>
            </w:r>
          </w:p>
        </w:tc>
      </w:tr>
      <w:tr>
        <w:trPr>
          <w:cantSplit w:val="0"/>
          <w:trHeight w:val="216" w:hRule="atLeast"/>
          <w:tblHeader w:val="0"/>
        </w:trPr>
        <w:tc>
          <w:tcPr/>
          <w:p w:rsidR="00000000" w:rsidDel="00000000" w:rsidP="00000000" w:rsidRDefault="00000000" w:rsidRPr="00000000" w14:paraId="0000001B">
            <w:pPr>
              <w:spacing w:line="240" w:lineRule="auto"/>
              <w:rPr>
                <w:sz w:val="18"/>
                <w:szCs w:val="18"/>
              </w:rPr>
            </w:pPr>
            <w:r w:rsidDel="00000000" w:rsidR="00000000" w:rsidRPr="00000000">
              <w:rPr>
                <w:rtl w:val="0"/>
              </w:rPr>
            </w:r>
          </w:p>
        </w:tc>
        <w:tc>
          <w:tcPr/>
          <w:p w:rsidR="00000000" w:rsidDel="00000000" w:rsidP="00000000" w:rsidRDefault="00000000" w:rsidRPr="00000000" w14:paraId="0000001C">
            <w:pPr>
              <w:spacing w:line="240" w:lineRule="auto"/>
              <w:rPr>
                <w:sz w:val="18"/>
                <w:szCs w:val="18"/>
              </w:rPr>
            </w:pPr>
            <w:r w:rsidDel="00000000" w:rsidR="00000000" w:rsidRPr="00000000">
              <w:rPr>
                <w:rtl w:val="0"/>
              </w:rPr>
            </w:r>
          </w:p>
        </w:tc>
      </w:tr>
    </w:tbl>
    <w:p w:rsidR="00000000" w:rsidDel="00000000" w:rsidP="00000000" w:rsidRDefault="00000000" w:rsidRPr="00000000" w14:paraId="0000001D">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Information in case of emergency</w:t>
      </w:r>
    </w:p>
    <w:tbl>
      <w:tblPr>
        <w:tblStyle w:val="Table4"/>
        <w:tblW w:w="801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80"/>
        <w:gridCol w:w="6030"/>
        <w:tblGridChange w:id="0">
          <w:tblGrid>
            <w:gridCol w:w="1980"/>
            <w:gridCol w:w="6030"/>
          </w:tblGrid>
        </w:tblGridChange>
      </w:tblGrid>
      <w:tr>
        <w:trPr>
          <w:cantSplit w:val="0"/>
          <w:trHeight w:val="216" w:hRule="atLeast"/>
          <w:tblHeader w:val="0"/>
        </w:trPr>
        <w:tc>
          <w:tcPr/>
          <w:p w:rsidR="00000000" w:rsidDel="00000000" w:rsidP="00000000" w:rsidRDefault="00000000" w:rsidRPr="00000000" w14:paraId="0000001E">
            <w:pPr>
              <w:spacing w:line="240" w:lineRule="auto"/>
              <w:rPr>
                <w:sz w:val="18"/>
                <w:szCs w:val="18"/>
              </w:rPr>
            </w:pPr>
            <w:r w:rsidDel="00000000" w:rsidR="00000000" w:rsidRPr="00000000">
              <w:rPr>
                <w:sz w:val="18"/>
                <w:szCs w:val="18"/>
                <w:rtl w:val="0"/>
              </w:rPr>
              <w:t xml:space="preserve">Poisons Information Centre</w:t>
            </w:r>
          </w:p>
        </w:tc>
        <w:tc>
          <w:tcPr/>
          <w:p w:rsidR="00000000" w:rsidDel="00000000" w:rsidP="00000000" w:rsidRDefault="00000000" w:rsidRPr="00000000" w14:paraId="0000001F">
            <w:pPr>
              <w:spacing w:line="240" w:lineRule="auto"/>
              <w:rPr>
                <w:sz w:val="18"/>
                <w:szCs w:val="18"/>
              </w:rPr>
            </w:pPr>
            <w:r w:rsidDel="00000000" w:rsidR="00000000" w:rsidRPr="00000000">
              <w:rPr>
                <w:sz w:val="18"/>
                <w:szCs w:val="18"/>
                <w:rtl w:val="0"/>
              </w:rPr>
              <w:t xml:space="preserve">13 11 26</w:t>
            </w:r>
          </w:p>
        </w:tc>
      </w:tr>
    </w:tbl>
    <w:p w:rsidR="00000000" w:rsidDel="00000000" w:rsidP="00000000" w:rsidRDefault="00000000" w:rsidRPr="00000000" w14:paraId="00000020">
      <w:pPr>
        <w:spacing w:line="240" w:lineRule="auto"/>
        <w:ind w:left="576" w:firstLine="0"/>
        <w:rPr>
          <w:sz w:val="18"/>
          <w:szCs w:val="18"/>
        </w:rPr>
      </w:pPr>
      <w:r w:rsidDel="00000000" w:rsidR="00000000" w:rsidRPr="00000000">
        <w:rPr>
          <w:rtl w:val="0"/>
        </w:rPr>
      </w:r>
    </w:p>
    <w:tbl>
      <w:tblPr>
        <w:tblStyle w:val="Table5"/>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21">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HAZARD IDENTIFICATION</w:t>
            </w:r>
          </w:p>
        </w:tc>
      </w:tr>
    </w:tbl>
    <w:p w:rsidR="00000000" w:rsidDel="00000000" w:rsidP="00000000" w:rsidRDefault="00000000" w:rsidRPr="00000000" w14:paraId="00000022">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Classification of the substance / preparation</w:t>
      </w:r>
    </w:p>
    <w:p w:rsidR="00000000" w:rsidDel="00000000" w:rsidP="00000000" w:rsidRDefault="00000000" w:rsidRPr="00000000" w14:paraId="00000023">
      <w:pPr>
        <w:spacing w:after="120" w:line="240" w:lineRule="auto"/>
        <w:rPr>
          <w:sz w:val="18"/>
          <w:szCs w:val="18"/>
        </w:rPr>
      </w:pPr>
      <w:r w:rsidDel="00000000" w:rsidR="00000000" w:rsidRPr="00000000">
        <w:rPr>
          <w:sz w:val="18"/>
          <w:szCs w:val="18"/>
          <w:rtl w:val="0"/>
        </w:rPr>
        <w:t xml:space="preserve">HAZARDOUS CHEMICAL. NON-DANGEROUS GOODS. According to the WHS Regulations and the ADG Code.</w:t>
      </w:r>
    </w:p>
    <w:p w:rsidR="00000000" w:rsidDel="00000000" w:rsidP="00000000" w:rsidRDefault="00000000" w:rsidRPr="00000000" w14:paraId="00000024">
      <w:pPr>
        <w:spacing w:after="120" w:line="240" w:lineRule="auto"/>
        <w:rPr>
          <w:sz w:val="18"/>
          <w:szCs w:val="18"/>
        </w:rPr>
      </w:pPr>
      <w:r w:rsidDel="00000000" w:rsidR="00000000" w:rsidRPr="00000000">
        <w:rPr>
          <w:sz w:val="18"/>
          <w:szCs w:val="18"/>
        </w:rPr>
        <w:drawing>
          <wp:inline distB="0" distT="0" distL="0" distR="0">
            <wp:extent cx="2918415" cy="1134939"/>
            <wp:effectExtent b="0" l="0" r="0" t="0"/>
            <wp:docPr id="21" name="image7.png"/>
            <a:graphic>
              <a:graphicData uri="http://schemas.openxmlformats.org/drawingml/2006/picture">
                <pic:pic>
                  <pic:nvPicPr>
                    <pic:cNvPr id="0" name="image7.png"/>
                    <pic:cNvPicPr preferRelativeResize="0"/>
                  </pic:nvPicPr>
                  <pic:blipFill>
                    <a:blip r:embed="rId8"/>
                    <a:srcRect b="44177" l="5930" r="76378" t="43590"/>
                    <a:stretch>
                      <a:fillRect/>
                    </a:stretch>
                  </pic:blipFill>
                  <pic:spPr>
                    <a:xfrm>
                      <a:off x="0" y="0"/>
                      <a:ext cx="2918415" cy="113493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120" w:line="240" w:lineRule="auto"/>
        <w:rPr>
          <w:sz w:val="18"/>
          <w:szCs w:val="18"/>
        </w:rPr>
      </w:pPr>
      <w:r w:rsidDel="00000000" w:rsidR="00000000" w:rsidRPr="00000000">
        <w:rPr>
          <w:b w:val="1"/>
          <w:sz w:val="18"/>
          <w:szCs w:val="18"/>
          <w:rtl w:val="0"/>
        </w:rPr>
        <w:t xml:space="preserve">Poisons Schedule: </w:t>
      </w:r>
      <w:r w:rsidDel="00000000" w:rsidR="00000000" w:rsidRPr="00000000">
        <w:rPr>
          <w:sz w:val="18"/>
          <w:szCs w:val="18"/>
          <w:rtl w:val="0"/>
        </w:rPr>
        <w:t xml:space="preserve">Not applicable</w:t>
      </w:r>
    </w:p>
    <w:p w:rsidR="00000000" w:rsidDel="00000000" w:rsidP="00000000" w:rsidRDefault="00000000" w:rsidRPr="00000000" w14:paraId="00000026">
      <w:pPr>
        <w:tabs>
          <w:tab w:val="left" w:leader="none" w:pos="1965"/>
        </w:tabs>
        <w:spacing w:after="120" w:line="240" w:lineRule="auto"/>
        <w:rPr>
          <w:sz w:val="18"/>
          <w:szCs w:val="18"/>
        </w:rPr>
      </w:pPr>
      <w:r w:rsidDel="00000000" w:rsidR="00000000" w:rsidRPr="00000000">
        <w:rPr>
          <w:b w:val="1"/>
          <w:sz w:val="18"/>
          <w:szCs w:val="18"/>
          <w:rtl w:val="0"/>
        </w:rPr>
        <w:t xml:space="preserve">Classification: </w:t>
      </w:r>
      <w:r w:rsidDel="00000000" w:rsidR="00000000" w:rsidRPr="00000000">
        <w:rPr>
          <w:sz w:val="18"/>
          <w:szCs w:val="18"/>
          <w:rtl w:val="0"/>
        </w:rPr>
        <w:t xml:space="preserve">Acute Toxicity (Oral) Category 4, Skin Corrosion/Irritation Category 2, Serious Eye Damage Category 1, Specific target organ toxicity - single exposure Category 3 (respiratory tract irritation), Acute Aquatic Hazard Category 3</w:t>
      </w:r>
    </w:p>
    <w:p w:rsidR="00000000" w:rsidDel="00000000" w:rsidP="00000000" w:rsidRDefault="00000000" w:rsidRPr="00000000" w14:paraId="00000027">
      <w:pPr>
        <w:tabs>
          <w:tab w:val="left" w:leader="none" w:pos="1965"/>
        </w:tabs>
        <w:spacing w:after="120" w:line="240" w:lineRule="auto"/>
        <w:rPr>
          <w:b w:val="1"/>
          <w:sz w:val="18"/>
          <w:szCs w:val="18"/>
        </w:rPr>
      </w:pPr>
      <w:r w:rsidDel="00000000" w:rsidR="00000000" w:rsidRPr="00000000">
        <w:rPr>
          <w:b w:val="1"/>
          <w:sz w:val="18"/>
          <w:szCs w:val="18"/>
          <w:rtl w:val="0"/>
        </w:rPr>
        <w:t xml:space="preserve">Label Elements:</w:t>
        <w:br w:type="textWrapping"/>
        <w:t xml:space="preserve">Hazard Pictograms</w:t>
      </w:r>
      <w:r w:rsidDel="00000000" w:rsidR="00000000" w:rsidRPr="00000000">
        <w:drawing>
          <wp:anchor allowOverlap="1" behindDoc="0" distB="0" distT="0" distL="0" distR="0" hidden="0" layoutInCell="1" locked="0" relativeHeight="0" simplePos="0">
            <wp:simplePos x="0" y="0"/>
            <wp:positionH relativeFrom="column">
              <wp:posOffset>2133600</wp:posOffset>
            </wp:positionH>
            <wp:positionV relativeFrom="paragraph">
              <wp:posOffset>38100</wp:posOffset>
            </wp:positionV>
            <wp:extent cx="1285875" cy="1247775"/>
            <wp:effectExtent b="0" l="0" r="0" t="0"/>
            <wp:wrapSquare wrapText="bothSides" distB="0" distT="0" distL="0" distR="0"/>
            <wp:docPr id="11" name="image2.png"/>
            <a:graphic>
              <a:graphicData uri="http://schemas.openxmlformats.org/drawingml/2006/picture">
                <pic:pic>
                  <pic:nvPicPr>
                    <pic:cNvPr id="0" name="image2.png"/>
                    <pic:cNvPicPr preferRelativeResize="0"/>
                  </pic:nvPicPr>
                  <pic:blipFill>
                    <a:blip r:embed="rId9"/>
                    <a:srcRect b="31387" l="50684" r="42246" t="56417"/>
                    <a:stretch>
                      <a:fillRect/>
                    </a:stretch>
                  </pic:blipFill>
                  <pic:spPr>
                    <a:xfrm>
                      <a:off x="0" y="0"/>
                      <a:ext cx="1285875" cy="12477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1133475</wp:posOffset>
            </wp:positionH>
            <wp:positionV relativeFrom="paragraph">
              <wp:posOffset>266700</wp:posOffset>
            </wp:positionV>
            <wp:extent cx="1049655" cy="1017905"/>
            <wp:effectExtent b="0" l="0" r="0" t="0"/>
            <wp:wrapSquare wrapText="bothSides" distB="0" distT="0" distL="0" distR="0"/>
            <wp:docPr id="15" name="image8.png"/>
            <a:graphic>
              <a:graphicData uri="http://schemas.openxmlformats.org/drawingml/2006/picture">
                <pic:pic>
                  <pic:nvPicPr>
                    <pic:cNvPr id="0" name="image8.png"/>
                    <pic:cNvPicPr preferRelativeResize="0"/>
                  </pic:nvPicPr>
                  <pic:blipFill>
                    <a:blip r:embed="rId10"/>
                    <a:srcRect b="52940" l="46924" r="43146" t="29946"/>
                    <a:stretch>
                      <a:fillRect/>
                    </a:stretch>
                  </pic:blipFill>
                  <pic:spPr>
                    <a:xfrm>
                      <a:off x="0" y="0"/>
                      <a:ext cx="1049655" cy="1017905"/>
                    </a:xfrm>
                    <a:prstGeom prst="rect"/>
                    <a:ln/>
                  </pic:spPr>
                </pic:pic>
              </a:graphicData>
            </a:graphic>
          </wp:anchor>
        </w:drawing>
      </w:r>
    </w:p>
    <w:p w:rsidR="00000000" w:rsidDel="00000000" w:rsidP="00000000" w:rsidRDefault="00000000" w:rsidRPr="00000000" w14:paraId="00000028">
      <w:pPr>
        <w:tabs>
          <w:tab w:val="left" w:leader="none" w:pos="1965"/>
        </w:tabs>
        <w:spacing w:after="120" w:line="240" w:lineRule="auto"/>
        <w:rPr>
          <w:b w:val="1"/>
          <w:sz w:val="18"/>
          <w:szCs w:val="18"/>
        </w:rPr>
      </w:pPr>
      <w:r w:rsidDel="00000000" w:rsidR="00000000" w:rsidRPr="00000000">
        <w:rPr>
          <w:rtl w:val="0"/>
        </w:rPr>
      </w:r>
    </w:p>
    <w:p w:rsidR="00000000" w:rsidDel="00000000" w:rsidP="00000000" w:rsidRDefault="00000000" w:rsidRPr="00000000" w14:paraId="00000029">
      <w:pPr>
        <w:tabs>
          <w:tab w:val="left" w:leader="none" w:pos="1965"/>
        </w:tabs>
        <w:spacing w:after="120" w:line="240" w:lineRule="auto"/>
        <w:rPr>
          <w:b w:val="1"/>
          <w:sz w:val="18"/>
          <w:szCs w:val="18"/>
        </w:rPr>
      </w:pPr>
      <w:r w:rsidDel="00000000" w:rsidR="00000000" w:rsidRPr="00000000">
        <w:rPr>
          <w:rtl w:val="0"/>
        </w:rPr>
      </w:r>
    </w:p>
    <w:p w:rsidR="00000000" w:rsidDel="00000000" w:rsidP="00000000" w:rsidRDefault="00000000" w:rsidRPr="00000000" w14:paraId="0000002A">
      <w:pPr>
        <w:tabs>
          <w:tab w:val="left" w:leader="none" w:pos="1965"/>
        </w:tabs>
        <w:spacing w:after="120" w:line="240" w:lineRule="auto"/>
        <w:rPr>
          <w:b w:val="1"/>
          <w:sz w:val="18"/>
          <w:szCs w:val="18"/>
        </w:rPr>
      </w:pPr>
      <w:r w:rsidDel="00000000" w:rsidR="00000000" w:rsidRPr="00000000">
        <w:rPr>
          <w:rtl w:val="0"/>
        </w:rPr>
      </w:r>
    </w:p>
    <w:p w:rsidR="00000000" w:rsidDel="00000000" w:rsidP="00000000" w:rsidRDefault="00000000" w:rsidRPr="00000000" w14:paraId="0000002B">
      <w:pPr>
        <w:tabs>
          <w:tab w:val="left" w:leader="none" w:pos="1965"/>
        </w:tabs>
        <w:spacing w:after="120" w:line="240" w:lineRule="auto"/>
        <w:rPr>
          <w:b w:val="1"/>
          <w:sz w:val="18"/>
          <w:szCs w:val="18"/>
        </w:rPr>
      </w:pPr>
      <w:r w:rsidDel="00000000" w:rsidR="00000000" w:rsidRPr="00000000">
        <w:rPr>
          <w:rtl w:val="0"/>
        </w:rPr>
      </w:r>
    </w:p>
    <w:p w:rsidR="00000000" w:rsidDel="00000000" w:rsidP="00000000" w:rsidRDefault="00000000" w:rsidRPr="00000000" w14:paraId="0000002C">
      <w:pPr>
        <w:tabs>
          <w:tab w:val="left" w:leader="none" w:pos="1965"/>
        </w:tabs>
        <w:spacing w:after="120" w:line="240" w:lineRule="auto"/>
        <w:rPr>
          <w:sz w:val="18"/>
          <w:szCs w:val="18"/>
        </w:rPr>
      </w:pPr>
      <w:r w:rsidDel="00000000" w:rsidR="00000000" w:rsidRPr="00000000">
        <w:rPr>
          <w:b w:val="1"/>
          <w:sz w:val="18"/>
          <w:szCs w:val="18"/>
          <w:rtl w:val="0"/>
        </w:rPr>
        <w:t xml:space="preserve">Signal Word: </w:t>
      </w:r>
      <w:r w:rsidDel="00000000" w:rsidR="00000000" w:rsidRPr="00000000">
        <w:rPr>
          <w:sz w:val="18"/>
          <w:szCs w:val="18"/>
          <w:rtl w:val="0"/>
        </w:rPr>
        <w:t xml:space="preserve">Danger</w:t>
      </w:r>
    </w:p>
    <w:p w:rsidR="00000000" w:rsidDel="00000000" w:rsidP="00000000" w:rsidRDefault="00000000" w:rsidRPr="00000000" w14:paraId="0000002D">
      <w:pPr>
        <w:tabs>
          <w:tab w:val="left" w:leader="none" w:pos="1965"/>
        </w:tabs>
        <w:spacing w:after="120" w:line="240" w:lineRule="auto"/>
        <w:rPr>
          <w:sz w:val="18"/>
          <w:szCs w:val="18"/>
        </w:rPr>
      </w:pPr>
      <w:r w:rsidDel="00000000" w:rsidR="00000000" w:rsidRPr="00000000">
        <w:rPr>
          <w:b w:val="1"/>
          <w:sz w:val="18"/>
          <w:szCs w:val="18"/>
          <w:rtl w:val="0"/>
        </w:rPr>
        <w:t xml:space="preserve">Hazard Statements:</w:t>
      </w:r>
      <w:r w:rsidDel="00000000" w:rsidR="00000000" w:rsidRPr="00000000">
        <w:rPr>
          <w:sz w:val="18"/>
          <w:szCs w:val="18"/>
          <w:rtl w:val="0"/>
        </w:rPr>
        <w:t xml:space="preserve"> </w:t>
        <w:tab/>
      </w:r>
    </w:p>
    <w:p w:rsidR="00000000" w:rsidDel="00000000" w:rsidP="00000000" w:rsidRDefault="00000000" w:rsidRPr="00000000" w14:paraId="0000002E">
      <w:pPr>
        <w:tabs>
          <w:tab w:val="left" w:leader="none" w:pos="1965"/>
        </w:tabs>
        <w:spacing w:after="120" w:line="240" w:lineRule="auto"/>
        <w:rPr>
          <w:sz w:val="18"/>
          <w:szCs w:val="18"/>
        </w:rPr>
      </w:pPr>
      <w:r w:rsidDel="00000000" w:rsidR="00000000" w:rsidRPr="00000000">
        <w:rPr>
          <w:sz w:val="18"/>
          <w:szCs w:val="18"/>
          <w:rtl w:val="0"/>
        </w:rPr>
        <w:tab/>
        <w:t xml:space="preserve">H302 Harmful if swallowed.</w:t>
        <w:br w:type="textWrapping"/>
        <w:t xml:space="preserve"> </w:t>
        <w:tab/>
        <w:t xml:space="preserve">H315 Causes skin irritation.</w:t>
        <w:br w:type="textWrapping"/>
        <w:t xml:space="preserve"> </w:t>
        <w:tab/>
        <w:t xml:space="preserve">H318 Causes serious eye damage.</w:t>
        <w:br w:type="textWrapping"/>
        <w:t xml:space="preserve"> </w:t>
        <w:tab/>
        <w:t xml:space="preserve">H335 May cause respiratory irritation.</w:t>
        <w:br w:type="textWrapping"/>
        <w:t xml:space="preserve">  </w:t>
        <w:tab/>
        <w:t xml:space="preserve">H402 Harmful to aquatic life.</w:t>
      </w:r>
    </w:p>
    <w:p w:rsidR="00000000" w:rsidDel="00000000" w:rsidP="00000000" w:rsidRDefault="00000000" w:rsidRPr="00000000" w14:paraId="0000002F">
      <w:pPr>
        <w:tabs>
          <w:tab w:val="left" w:leader="none" w:pos="1965"/>
        </w:tabs>
        <w:spacing w:after="120" w:line="240" w:lineRule="auto"/>
        <w:rPr>
          <w:sz w:val="18"/>
          <w:szCs w:val="18"/>
        </w:rPr>
      </w:pPr>
      <w:r w:rsidDel="00000000" w:rsidR="00000000" w:rsidRPr="00000000">
        <w:rPr>
          <w:rtl w:val="0"/>
        </w:rPr>
      </w:r>
    </w:p>
    <w:p w:rsidR="00000000" w:rsidDel="00000000" w:rsidP="00000000" w:rsidRDefault="00000000" w:rsidRPr="00000000" w14:paraId="00000030">
      <w:pPr>
        <w:tabs>
          <w:tab w:val="left" w:leader="none" w:pos="1965"/>
        </w:tabs>
        <w:spacing w:after="120" w:line="240" w:lineRule="auto"/>
        <w:rPr>
          <w:b w:val="1"/>
          <w:sz w:val="18"/>
          <w:szCs w:val="18"/>
        </w:rPr>
      </w:pPr>
      <w:r w:rsidDel="00000000" w:rsidR="00000000" w:rsidRPr="00000000">
        <w:rPr>
          <w:b w:val="1"/>
          <w:sz w:val="18"/>
          <w:szCs w:val="18"/>
          <w:rtl w:val="0"/>
        </w:rPr>
        <w:t xml:space="preserve">Precautionary Statements Prevention: </w:t>
        <w:tab/>
      </w:r>
    </w:p>
    <w:p w:rsidR="00000000" w:rsidDel="00000000" w:rsidP="00000000" w:rsidRDefault="00000000" w:rsidRPr="00000000" w14:paraId="00000031">
      <w:pPr>
        <w:tabs>
          <w:tab w:val="left" w:leader="none" w:pos="1965"/>
        </w:tabs>
        <w:spacing w:after="120" w:line="240" w:lineRule="auto"/>
        <w:rPr>
          <w:sz w:val="18"/>
          <w:szCs w:val="18"/>
        </w:rPr>
      </w:pPr>
      <w:r w:rsidDel="00000000" w:rsidR="00000000" w:rsidRPr="00000000">
        <w:rPr>
          <w:b w:val="1"/>
          <w:sz w:val="18"/>
          <w:szCs w:val="18"/>
          <w:rtl w:val="0"/>
        </w:rPr>
        <w:tab/>
      </w:r>
      <w:r w:rsidDel="00000000" w:rsidR="00000000" w:rsidRPr="00000000">
        <w:rPr>
          <w:sz w:val="18"/>
          <w:szCs w:val="18"/>
          <w:rtl w:val="0"/>
        </w:rPr>
        <w:t xml:space="preserve">P271 Use only outdoors or in a well-ventilated area.</w:t>
        <w:br w:type="textWrapping"/>
        <w:t xml:space="preserve"> </w:t>
        <w:tab/>
        <w:t xml:space="preserve">P280 Wear protective gloves/protective clothing/eye protection/face protection.</w:t>
        <w:br w:type="textWrapping"/>
        <w:t xml:space="preserve"> </w:t>
        <w:tab/>
        <w:t xml:space="preserve">P261 Avoid breathing mist/vapours/spray.</w:t>
        <w:br w:type="textWrapping"/>
        <w:t xml:space="preserve">  </w:t>
        <w:tab/>
        <w:t xml:space="preserve">P270 Do not eat, drink or smoke when using this product.</w:t>
        <w:br w:type="textWrapping"/>
        <w:t xml:space="preserve">  </w:t>
        <w:tab/>
        <w:t xml:space="preserve">P273 Avoid release to the environment.</w:t>
      </w:r>
    </w:p>
    <w:p w:rsidR="00000000" w:rsidDel="00000000" w:rsidP="00000000" w:rsidRDefault="00000000" w:rsidRPr="00000000" w14:paraId="00000032">
      <w:pPr>
        <w:tabs>
          <w:tab w:val="left" w:leader="none" w:pos="1965"/>
        </w:tabs>
        <w:spacing w:after="120" w:line="240" w:lineRule="auto"/>
        <w:rPr>
          <w:b w:val="1"/>
          <w:sz w:val="18"/>
          <w:szCs w:val="18"/>
        </w:rPr>
      </w:pPr>
      <w:r w:rsidDel="00000000" w:rsidR="00000000" w:rsidRPr="00000000">
        <w:rPr>
          <w:b w:val="1"/>
          <w:sz w:val="18"/>
          <w:szCs w:val="18"/>
          <w:rtl w:val="0"/>
        </w:rPr>
        <w:t xml:space="preserve">Precautionary Statements Response:</w:t>
      </w:r>
    </w:p>
    <w:p w:rsidR="00000000" w:rsidDel="00000000" w:rsidP="00000000" w:rsidRDefault="00000000" w:rsidRPr="00000000" w14:paraId="00000033">
      <w:pPr>
        <w:tabs>
          <w:tab w:val="left" w:leader="none" w:pos="1965"/>
        </w:tabs>
        <w:spacing w:after="120" w:line="240" w:lineRule="auto"/>
        <w:rPr>
          <w:sz w:val="18"/>
          <w:szCs w:val="18"/>
        </w:rPr>
      </w:pPr>
      <w:r w:rsidDel="00000000" w:rsidR="00000000" w:rsidRPr="00000000">
        <w:rPr>
          <w:b w:val="1"/>
          <w:sz w:val="18"/>
          <w:szCs w:val="18"/>
          <w:rtl w:val="0"/>
        </w:rPr>
        <w:tab/>
      </w:r>
      <w:r w:rsidDel="00000000" w:rsidR="00000000" w:rsidRPr="00000000">
        <w:rPr>
          <w:sz w:val="18"/>
          <w:szCs w:val="18"/>
          <w:rtl w:val="0"/>
        </w:rPr>
        <w:t xml:space="preserve">P305+P351+P338 IF IN EYES: Rinse cautiously with water for several minutes. Remove contact</w:t>
        <w:br w:type="textWrapping"/>
        <w:t xml:space="preserve">  </w:t>
        <w:tab/>
        <w:t xml:space="preserve">lenses, if present and easy to do. Continue rinsing.</w:t>
        <w:br w:type="textWrapping"/>
        <w:t xml:space="preserve"> </w:t>
        <w:tab/>
        <w:t xml:space="preserve">P310 Immediately call a POISON CENTER or doctor/physician.</w:t>
        <w:br w:type="textWrapping"/>
        <w:t xml:space="preserve">  </w:t>
        <w:tab/>
        <w:t xml:space="preserve">P362 Take off contaminated clothing and wash before reuse.</w:t>
        <w:br w:type="textWrapping"/>
        <w:t xml:space="preserve"> </w:t>
        <w:tab/>
        <w:t xml:space="preserve">P301+P312 IF SWALLOWED: Call a POISON CENTER or doctor/physician if you feel unwell.</w:t>
        <w:br w:type="textWrapping"/>
        <w:t xml:space="preserve">  </w:t>
        <w:tab/>
        <w:t xml:space="preserve">P302+P352 IF ON SKIN: Wash with plenty of soap and water.</w:t>
        <w:br w:type="textWrapping"/>
        <w:t xml:space="preserve">  </w:t>
        <w:tab/>
        <w:t xml:space="preserve">P304+P340 IF INHALED: Remove victim to fresh air and keep at rest in a position comfortable for</w:t>
        <w:br w:type="textWrapping"/>
        <w:t xml:space="preserve"> </w:t>
        <w:tab/>
        <w:t xml:space="preserve">breathing.</w:t>
        <w:br w:type="textWrapping"/>
        <w:t xml:space="preserve">  </w:t>
        <w:tab/>
        <w:t xml:space="preserve">P330 Rinse mouth.</w:t>
        <w:br w:type="textWrapping"/>
        <w:t xml:space="preserve">  </w:t>
        <w:tab/>
        <w:t xml:space="preserve">P332+P313 If skin irritation occurs: Get medical advice/attention.</w:t>
      </w:r>
    </w:p>
    <w:p w:rsidR="00000000" w:rsidDel="00000000" w:rsidP="00000000" w:rsidRDefault="00000000" w:rsidRPr="00000000" w14:paraId="00000034">
      <w:pPr>
        <w:tabs>
          <w:tab w:val="left" w:leader="none" w:pos="1965"/>
        </w:tabs>
        <w:spacing w:after="120" w:line="240" w:lineRule="auto"/>
        <w:rPr>
          <w:b w:val="1"/>
          <w:sz w:val="18"/>
          <w:szCs w:val="18"/>
        </w:rPr>
      </w:pPr>
      <w:r w:rsidDel="00000000" w:rsidR="00000000" w:rsidRPr="00000000">
        <w:rPr>
          <w:b w:val="1"/>
          <w:sz w:val="18"/>
          <w:szCs w:val="18"/>
          <w:rtl w:val="0"/>
        </w:rPr>
        <w:t xml:space="preserve">Precautionary Statements Storage:</w:t>
      </w:r>
    </w:p>
    <w:p w:rsidR="00000000" w:rsidDel="00000000" w:rsidP="00000000" w:rsidRDefault="00000000" w:rsidRPr="00000000" w14:paraId="00000035">
      <w:pPr>
        <w:tabs>
          <w:tab w:val="left" w:leader="none" w:pos="1965"/>
        </w:tabs>
        <w:spacing w:after="120" w:line="240" w:lineRule="auto"/>
        <w:rPr>
          <w:b w:val="1"/>
          <w:sz w:val="18"/>
          <w:szCs w:val="18"/>
        </w:rPr>
      </w:pPr>
      <w:r w:rsidDel="00000000" w:rsidR="00000000" w:rsidRPr="00000000">
        <w:rPr>
          <w:b w:val="1"/>
          <w:sz w:val="18"/>
          <w:szCs w:val="18"/>
          <w:rtl w:val="0"/>
        </w:rPr>
        <w:tab/>
      </w:r>
      <w:r w:rsidDel="00000000" w:rsidR="00000000" w:rsidRPr="00000000">
        <w:rPr>
          <w:sz w:val="18"/>
          <w:szCs w:val="18"/>
          <w:rtl w:val="0"/>
        </w:rPr>
        <w:t xml:space="preserve">P405 Store locked up.</w:t>
        <w:br w:type="textWrapping"/>
        <w:t xml:space="preserve"> </w:t>
        <w:tab/>
        <w:t xml:space="preserve">P403+P233 Store in a well-ventilated place. Keep container tightly closed</w:t>
      </w:r>
      <w:r w:rsidDel="00000000" w:rsidR="00000000" w:rsidRPr="00000000">
        <w:rPr>
          <w:b w:val="1"/>
          <w:sz w:val="18"/>
          <w:szCs w:val="18"/>
          <w:rtl w:val="0"/>
        </w:rPr>
        <w:t xml:space="preserve">.</w:t>
      </w:r>
    </w:p>
    <w:p w:rsidR="00000000" w:rsidDel="00000000" w:rsidP="00000000" w:rsidRDefault="00000000" w:rsidRPr="00000000" w14:paraId="00000036">
      <w:pPr>
        <w:tabs>
          <w:tab w:val="left" w:leader="none" w:pos="1965"/>
        </w:tabs>
        <w:spacing w:after="120" w:line="240" w:lineRule="auto"/>
        <w:rPr>
          <w:sz w:val="18"/>
          <w:szCs w:val="18"/>
        </w:rPr>
      </w:pPr>
      <w:r w:rsidDel="00000000" w:rsidR="00000000" w:rsidRPr="00000000">
        <w:rPr>
          <w:b w:val="1"/>
          <w:sz w:val="18"/>
          <w:szCs w:val="18"/>
          <w:rtl w:val="0"/>
        </w:rPr>
        <w:t xml:space="preserve">Precautionary Statements Disposal:</w:t>
      </w:r>
      <w:r w:rsidDel="00000000" w:rsidR="00000000" w:rsidRPr="00000000">
        <w:rPr>
          <w:rtl w:val="0"/>
        </w:rPr>
      </w:r>
    </w:p>
    <w:p w:rsidR="00000000" w:rsidDel="00000000" w:rsidP="00000000" w:rsidRDefault="00000000" w:rsidRPr="00000000" w14:paraId="00000037">
      <w:pPr>
        <w:tabs>
          <w:tab w:val="left" w:leader="none" w:pos="1965"/>
        </w:tabs>
        <w:spacing w:after="120" w:line="240" w:lineRule="auto"/>
        <w:rPr>
          <w:sz w:val="18"/>
          <w:szCs w:val="18"/>
        </w:rPr>
      </w:pPr>
      <w:r w:rsidDel="00000000" w:rsidR="00000000" w:rsidRPr="00000000">
        <w:rPr>
          <w:sz w:val="18"/>
          <w:szCs w:val="18"/>
          <w:rtl w:val="0"/>
        </w:rPr>
        <w:tab/>
        <w:t xml:space="preserve">P501 Dispose of contents/container in accordance with local regulations.</w:t>
      </w:r>
      <w:r w:rsidDel="00000000" w:rsidR="00000000" w:rsidRPr="00000000">
        <w:rPr>
          <w:b w:val="1"/>
          <w:sz w:val="18"/>
          <w:szCs w:val="18"/>
          <w:rtl w:val="0"/>
        </w:rPr>
        <w:tab/>
        <w:tab/>
        <w:tab/>
        <w:tab/>
      </w:r>
      <w:r w:rsidDel="00000000" w:rsidR="00000000" w:rsidRPr="00000000">
        <w:rPr>
          <w:rtl w:val="0"/>
        </w:rPr>
      </w:r>
    </w:p>
    <w:tbl>
      <w:tblPr>
        <w:tblStyle w:val="Table6"/>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38">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PRODUCT COMPOSITION</w:t>
            </w:r>
          </w:p>
        </w:tc>
      </w:tr>
    </w:tbl>
    <w:p w:rsidR="00000000" w:rsidDel="00000000" w:rsidP="00000000" w:rsidRDefault="00000000" w:rsidRPr="00000000" w14:paraId="00000039">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Substances:</w:t>
      </w:r>
    </w:p>
    <w:p w:rsidR="00000000" w:rsidDel="00000000" w:rsidP="00000000" w:rsidRDefault="00000000" w:rsidRPr="00000000" w14:paraId="0000003A">
      <w:pPr>
        <w:spacing w:after="120" w:line="240" w:lineRule="auto"/>
        <w:rPr>
          <w:sz w:val="18"/>
          <w:szCs w:val="18"/>
        </w:rPr>
      </w:pPr>
      <w:r w:rsidDel="00000000" w:rsidR="00000000" w:rsidRPr="00000000">
        <w:rPr>
          <w:sz w:val="18"/>
          <w:szCs w:val="18"/>
          <w:rtl w:val="0"/>
        </w:rPr>
        <w:t xml:space="preserve">See section below for composition of Mixtures.</w:t>
      </w:r>
    </w:p>
    <w:p w:rsidR="00000000" w:rsidDel="00000000" w:rsidP="00000000" w:rsidRDefault="00000000" w:rsidRPr="00000000" w14:paraId="0000003B">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Mixtures:</w:t>
      </w:r>
    </w:p>
    <w:tbl>
      <w:tblPr>
        <w:tblStyle w:val="Table7"/>
        <w:tblW w:w="99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0"/>
        <w:gridCol w:w="3321"/>
        <w:gridCol w:w="3321"/>
        <w:tblGridChange w:id="0">
          <w:tblGrid>
            <w:gridCol w:w="3320"/>
            <w:gridCol w:w="3321"/>
            <w:gridCol w:w="3321"/>
          </w:tblGrid>
        </w:tblGridChange>
      </w:tblGrid>
      <w:tr>
        <w:trPr>
          <w:cantSplit w:val="0"/>
          <w:tblHeader w:val="0"/>
        </w:trPr>
        <w:tc>
          <w:tcPr/>
          <w:p w:rsidR="00000000" w:rsidDel="00000000" w:rsidP="00000000" w:rsidRDefault="00000000" w:rsidRPr="00000000" w14:paraId="0000003C">
            <w:pPr>
              <w:spacing w:line="240" w:lineRule="auto"/>
              <w:rPr>
                <w:b w:val="1"/>
                <w:sz w:val="18"/>
                <w:szCs w:val="18"/>
              </w:rPr>
            </w:pPr>
            <w:r w:rsidDel="00000000" w:rsidR="00000000" w:rsidRPr="00000000">
              <w:rPr>
                <w:b w:val="1"/>
                <w:sz w:val="18"/>
                <w:szCs w:val="18"/>
                <w:rtl w:val="0"/>
              </w:rPr>
              <w:t xml:space="preserve">CAS No:</w:t>
            </w:r>
          </w:p>
        </w:tc>
        <w:tc>
          <w:tcPr/>
          <w:p w:rsidR="00000000" w:rsidDel="00000000" w:rsidP="00000000" w:rsidRDefault="00000000" w:rsidRPr="00000000" w14:paraId="0000003D">
            <w:pPr>
              <w:spacing w:line="240" w:lineRule="auto"/>
              <w:rPr>
                <w:b w:val="1"/>
                <w:sz w:val="18"/>
                <w:szCs w:val="18"/>
              </w:rPr>
            </w:pPr>
            <w:r w:rsidDel="00000000" w:rsidR="00000000" w:rsidRPr="00000000">
              <w:rPr>
                <w:b w:val="1"/>
                <w:sz w:val="18"/>
                <w:szCs w:val="18"/>
                <w:rtl w:val="0"/>
              </w:rPr>
              <w:t xml:space="preserve">%[weight]</w:t>
            </w:r>
          </w:p>
        </w:tc>
        <w:tc>
          <w:tcPr/>
          <w:p w:rsidR="00000000" w:rsidDel="00000000" w:rsidP="00000000" w:rsidRDefault="00000000" w:rsidRPr="00000000" w14:paraId="0000003E">
            <w:pPr>
              <w:spacing w:line="240" w:lineRule="auto"/>
              <w:rPr>
                <w:b w:val="1"/>
                <w:sz w:val="18"/>
                <w:szCs w:val="18"/>
              </w:rPr>
            </w:pPr>
            <w:r w:rsidDel="00000000" w:rsidR="00000000" w:rsidRPr="00000000">
              <w:rPr>
                <w:b w:val="1"/>
                <w:sz w:val="18"/>
                <w:szCs w:val="18"/>
                <w:rtl w:val="0"/>
              </w:rPr>
              <w:t xml:space="preserve">Name</w:t>
            </w:r>
          </w:p>
        </w:tc>
      </w:tr>
      <w:tr>
        <w:trPr>
          <w:cantSplit w:val="0"/>
          <w:tblHeader w:val="0"/>
        </w:trPr>
        <w:tc>
          <w:tcPr/>
          <w:p w:rsidR="00000000" w:rsidDel="00000000" w:rsidP="00000000" w:rsidRDefault="00000000" w:rsidRPr="00000000" w14:paraId="0000003F">
            <w:pPr>
              <w:spacing w:line="240" w:lineRule="auto"/>
              <w:rPr>
                <w:sz w:val="18"/>
                <w:szCs w:val="18"/>
              </w:rPr>
            </w:pPr>
            <w:r w:rsidDel="00000000" w:rsidR="00000000" w:rsidRPr="00000000">
              <w:rPr>
                <w:sz w:val="18"/>
                <w:szCs w:val="18"/>
                <w:rtl w:val="0"/>
              </w:rPr>
              <w:t xml:space="preserve">110615-47-9</w:t>
            </w:r>
          </w:p>
        </w:tc>
        <w:tc>
          <w:tcPr/>
          <w:p w:rsidR="00000000" w:rsidDel="00000000" w:rsidP="00000000" w:rsidRDefault="00000000" w:rsidRPr="00000000" w14:paraId="00000040">
            <w:pPr>
              <w:spacing w:line="240" w:lineRule="auto"/>
              <w:rPr>
                <w:sz w:val="18"/>
                <w:szCs w:val="18"/>
              </w:rPr>
            </w:pPr>
            <w:r w:rsidDel="00000000" w:rsidR="00000000" w:rsidRPr="00000000">
              <w:rPr>
                <w:sz w:val="18"/>
                <w:szCs w:val="18"/>
                <w:rtl w:val="0"/>
              </w:rPr>
              <w:t xml:space="preserve">20-40</w:t>
            </w:r>
          </w:p>
        </w:tc>
        <w:tc>
          <w:tcPr/>
          <w:p w:rsidR="00000000" w:rsidDel="00000000" w:rsidP="00000000" w:rsidRDefault="00000000" w:rsidRPr="00000000" w14:paraId="00000041">
            <w:pPr>
              <w:spacing w:line="240" w:lineRule="auto"/>
              <w:rPr>
                <w:sz w:val="18"/>
                <w:szCs w:val="18"/>
              </w:rPr>
            </w:pPr>
            <w:r w:rsidDel="00000000" w:rsidR="00000000" w:rsidRPr="00000000">
              <w:rPr>
                <w:sz w:val="18"/>
                <w:szCs w:val="18"/>
                <w:rtl w:val="0"/>
              </w:rPr>
              <w:t xml:space="preserve">(C10-16)alkyl D-glycopyranoside</w:t>
            </w:r>
          </w:p>
        </w:tc>
      </w:tr>
      <w:tr>
        <w:trPr>
          <w:cantSplit w:val="0"/>
          <w:tblHeader w:val="0"/>
        </w:trPr>
        <w:tc>
          <w:tcPr/>
          <w:p w:rsidR="00000000" w:rsidDel="00000000" w:rsidP="00000000" w:rsidRDefault="00000000" w:rsidRPr="00000000" w14:paraId="00000042">
            <w:pPr>
              <w:spacing w:line="240" w:lineRule="auto"/>
              <w:rPr>
                <w:sz w:val="18"/>
                <w:szCs w:val="18"/>
              </w:rPr>
            </w:pPr>
            <w:r w:rsidDel="00000000" w:rsidR="00000000" w:rsidRPr="00000000">
              <w:rPr>
                <w:sz w:val="18"/>
                <w:szCs w:val="18"/>
                <w:rtl w:val="0"/>
              </w:rPr>
              <w:t xml:space="preserve">68515-73-1</w:t>
            </w:r>
          </w:p>
        </w:tc>
        <w:tc>
          <w:tcPr/>
          <w:p w:rsidR="00000000" w:rsidDel="00000000" w:rsidP="00000000" w:rsidRDefault="00000000" w:rsidRPr="00000000" w14:paraId="00000043">
            <w:pPr>
              <w:spacing w:line="240" w:lineRule="auto"/>
              <w:rPr>
                <w:sz w:val="18"/>
                <w:szCs w:val="18"/>
              </w:rPr>
            </w:pPr>
            <w:r w:rsidDel="00000000" w:rsidR="00000000" w:rsidRPr="00000000">
              <w:rPr>
                <w:sz w:val="18"/>
                <w:szCs w:val="18"/>
                <w:rtl w:val="0"/>
              </w:rPr>
              <w:t xml:space="preserve">15-35</w:t>
            </w:r>
          </w:p>
        </w:tc>
        <w:tc>
          <w:tcPr/>
          <w:p w:rsidR="00000000" w:rsidDel="00000000" w:rsidP="00000000" w:rsidRDefault="00000000" w:rsidRPr="00000000" w14:paraId="00000044">
            <w:pPr>
              <w:spacing w:line="240" w:lineRule="auto"/>
              <w:rPr>
                <w:sz w:val="18"/>
                <w:szCs w:val="18"/>
              </w:rPr>
            </w:pPr>
            <w:r w:rsidDel="00000000" w:rsidR="00000000" w:rsidRPr="00000000">
              <w:rPr>
                <w:sz w:val="18"/>
                <w:szCs w:val="18"/>
                <w:rtl w:val="0"/>
              </w:rPr>
              <w:t xml:space="preserve">decyl-D-glucopyranoside</w:t>
            </w:r>
          </w:p>
        </w:tc>
      </w:tr>
    </w:tbl>
    <w:p w:rsidR="00000000" w:rsidDel="00000000" w:rsidP="00000000" w:rsidRDefault="00000000" w:rsidRPr="00000000" w14:paraId="00000045">
      <w:pPr>
        <w:spacing w:after="120" w:line="240" w:lineRule="auto"/>
        <w:rPr>
          <w:sz w:val="18"/>
          <w:szCs w:val="18"/>
        </w:rPr>
      </w:pPr>
      <w:r w:rsidDel="00000000" w:rsidR="00000000" w:rsidRPr="00000000">
        <w:rPr>
          <w:rtl w:val="0"/>
        </w:rPr>
      </w:r>
    </w:p>
    <w:p w:rsidR="00000000" w:rsidDel="00000000" w:rsidP="00000000" w:rsidRDefault="00000000" w:rsidRPr="00000000" w14:paraId="00000046">
      <w:pPr>
        <w:spacing w:after="120" w:line="240" w:lineRule="auto"/>
        <w:rPr>
          <w:sz w:val="18"/>
          <w:szCs w:val="18"/>
        </w:rPr>
      </w:pPr>
      <w:r w:rsidDel="00000000" w:rsidR="00000000" w:rsidRPr="00000000">
        <w:rPr>
          <w:rtl w:val="0"/>
        </w:rPr>
      </w:r>
    </w:p>
    <w:tbl>
      <w:tblPr>
        <w:tblStyle w:val="Table8"/>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47">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FIRST AID</w:t>
            </w:r>
          </w:p>
        </w:tc>
      </w:tr>
    </w:tbl>
    <w:p w:rsidR="00000000" w:rsidDel="00000000" w:rsidP="00000000" w:rsidRDefault="00000000" w:rsidRPr="00000000" w14:paraId="00000048">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Description of first aid measures</w:t>
      </w:r>
    </w:p>
    <w:tbl>
      <w:tblPr>
        <w:tblStyle w:val="Table9"/>
        <w:tblW w:w="99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2"/>
        <w:gridCol w:w="8414"/>
        <w:tblGridChange w:id="0">
          <w:tblGrid>
            <w:gridCol w:w="1562"/>
            <w:gridCol w:w="8414"/>
          </w:tblGrid>
        </w:tblGridChange>
      </w:tblGrid>
      <w:tr>
        <w:trPr>
          <w:cantSplit w:val="0"/>
          <w:trHeight w:val="216" w:hRule="atLeast"/>
          <w:tblHeader w:val="0"/>
        </w:trPr>
        <w:tc>
          <w:tcPr>
            <w:shd w:fill="auto" w:val="clear"/>
          </w:tcPr>
          <w:p w:rsidR="00000000" w:rsidDel="00000000" w:rsidP="00000000" w:rsidRDefault="00000000" w:rsidRPr="00000000" w14:paraId="00000049">
            <w:pPr>
              <w:spacing w:line="240" w:lineRule="auto"/>
              <w:rPr>
                <w:b w:val="1"/>
                <w:sz w:val="18"/>
                <w:szCs w:val="18"/>
              </w:rPr>
            </w:pPr>
            <w:r w:rsidDel="00000000" w:rsidR="00000000" w:rsidRPr="00000000">
              <w:rPr>
                <w:b w:val="1"/>
                <w:sz w:val="18"/>
                <w:szCs w:val="18"/>
                <w:rtl w:val="0"/>
              </w:rPr>
              <w:t xml:space="preserve">Eye Contact: </w:t>
            </w:r>
          </w:p>
        </w:tc>
        <w:tc>
          <w:tcPr>
            <w:shd w:fill="auto" w:val="clear"/>
            <w:vAlign w:val="center"/>
          </w:tcPr>
          <w:p w:rsidR="00000000" w:rsidDel="00000000" w:rsidP="00000000" w:rsidRDefault="00000000" w:rsidRPr="00000000" w14:paraId="0000004A">
            <w:pPr>
              <w:spacing w:after="40" w:line="240" w:lineRule="auto"/>
              <w:rPr>
                <w:sz w:val="18"/>
                <w:szCs w:val="18"/>
              </w:rPr>
            </w:pPr>
            <w:r w:rsidDel="00000000" w:rsidR="00000000" w:rsidRPr="00000000">
              <w:rPr>
                <w:sz w:val="18"/>
                <w:szCs w:val="18"/>
                <w:rtl w:val="0"/>
              </w:rPr>
              <w:t xml:space="preserve">If this product comes in contact with eyes:</w:t>
            </w:r>
          </w:p>
          <w:p w:rsidR="00000000" w:rsidDel="00000000" w:rsidP="00000000" w:rsidRDefault="00000000" w:rsidRPr="00000000" w14:paraId="0000004B">
            <w:pPr>
              <w:numPr>
                <w:ilvl w:val="0"/>
                <w:numId w:val="1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Immediately hold eyelids apart and flush the eye continuously with running water.</w:t>
            </w:r>
          </w:p>
          <w:p w:rsidR="00000000" w:rsidDel="00000000" w:rsidP="00000000" w:rsidRDefault="00000000" w:rsidRPr="00000000" w14:paraId="0000004C">
            <w:pPr>
              <w:numPr>
                <w:ilvl w:val="0"/>
                <w:numId w:val="1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Ensure complete irrigation of the eye by keeping eyelids apart and away from eye and moving the eyelids by occasionally lifting the upper and lower lids.</w:t>
            </w:r>
          </w:p>
          <w:p w:rsidR="00000000" w:rsidDel="00000000" w:rsidP="00000000" w:rsidRDefault="00000000" w:rsidRPr="00000000" w14:paraId="0000004D">
            <w:pPr>
              <w:numPr>
                <w:ilvl w:val="0"/>
                <w:numId w:val="1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Continue flushing until advised to stop by the Poisons Information Centre or a doctor, or for at least 15 minutes.</w:t>
            </w:r>
          </w:p>
          <w:p w:rsidR="00000000" w:rsidDel="00000000" w:rsidP="00000000" w:rsidRDefault="00000000" w:rsidRPr="00000000" w14:paraId="0000004E">
            <w:pPr>
              <w:numPr>
                <w:ilvl w:val="0"/>
                <w:numId w:val="1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Transport to hospital or doctor without delay.</w:t>
            </w:r>
          </w:p>
          <w:p w:rsidR="00000000" w:rsidDel="00000000" w:rsidP="00000000" w:rsidRDefault="00000000" w:rsidRPr="00000000" w14:paraId="0000004F">
            <w:pPr>
              <w:numPr>
                <w:ilvl w:val="0"/>
                <w:numId w:val="17"/>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Removal of contact lenses after an eye injury should only be undertaken by skilled personnel.</w:t>
            </w:r>
          </w:p>
        </w:tc>
      </w:tr>
      <w:tr>
        <w:trPr>
          <w:cantSplit w:val="0"/>
          <w:trHeight w:val="216" w:hRule="atLeast"/>
          <w:tblHeader w:val="0"/>
        </w:trPr>
        <w:tc>
          <w:tcPr>
            <w:shd w:fill="auto" w:val="clear"/>
          </w:tcPr>
          <w:p w:rsidR="00000000" w:rsidDel="00000000" w:rsidP="00000000" w:rsidRDefault="00000000" w:rsidRPr="00000000" w14:paraId="00000050">
            <w:pPr>
              <w:spacing w:line="240" w:lineRule="auto"/>
              <w:rPr>
                <w:b w:val="1"/>
                <w:sz w:val="18"/>
                <w:szCs w:val="18"/>
              </w:rPr>
            </w:pPr>
            <w:r w:rsidDel="00000000" w:rsidR="00000000" w:rsidRPr="00000000">
              <w:rPr>
                <w:b w:val="1"/>
                <w:sz w:val="18"/>
                <w:szCs w:val="18"/>
                <w:rtl w:val="0"/>
              </w:rPr>
              <w:t xml:space="preserve">Skin Contact: </w:t>
            </w:r>
          </w:p>
        </w:tc>
        <w:tc>
          <w:tcPr>
            <w:shd w:fill="auto" w:val="clear"/>
            <w:vAlign w:val="center"/>
          </w:tcPr>
          <w:p w:rsidR="00000000" w:rsidDel="00000000" w:rsidP="00000000" w:rsidRDefault="00000000" w:rsidRPr="00000000" w14:paraId="00000051">
            <w:pPr>
              <w:spacing w:after="40" w:line="240" w:lineRule="auto"/>
              <w:rPr>
                <w:sz w:val="18"/>
                <w:szCs w:val="18"/>
              </w:rPr>
            </w:pPr>
            <w:r w:rsidDel="00000000" w:rsidR="00000000" w:rsidRPr="00000000">
              <w:rPr>
                <w:sz w:val="18"/>
                <w:szCs w:val="18"/>
                <w:rtl w:val="0"/>
              </w:rPr>
              <w:t xml:space="preserve">If skin or hair contact occurs:</w:t>
            </w:r>
          </w:p>
          <w:p w:rsidR="00000000" w:rsidDel="00000000" w:rsidP="00000000" w:rsidRDefault="00000000" w:rsidRPr="00000000" w14:paraId="00000052">
            <w:pPr>
              <w:numPr>
                <w:ilvl w:val="0"/>
                <w:numId w:val="16"/>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Immediately remove all contaminated clothing, including footwear.</w:t>
            </w:r>
          </w:p>
          <w:p w:rsidR="00000000" w:rsidDel="00000000" w:rsidP="00000000" w:rsidRDefault="00000000" w:rsidRPr="00000000" w14:paraId="00000053">
            <w:pPr>
              <w:numPr>
                <w:ilvl w:val="0"/>
                <w:numId w:val="16"/>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Flush skin and hair with running water (and soap if available).</w:t>
            </w:r>
          </w:p>
          <w:p w:rsidR="00000000" w:rsidDel="00000000" w:rsidP="00000000" w:rsidRDefault="00000000" w:rsidRPr="00000000" w14:paraId="00000054">
            <w:pPr>
              <w:numPr>
                <w:ilvl w:val="0"/>
                <w:numId w:val="16"/>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Seek medical attention in event of irritation.</w:t>
            </w:r>
          </w:p>
        </w:tc>
      </w:tr>
      <w:tr>
        <w:trPr>
          <w:cantSplit w:val="0"/>
          <w:trHeight w:val="216" w:hRule="atLeast"/>
          <w:tblHeader w:val="0"/>
        </w:trPr>
        <w:tc>
          <w:tcPr>
            <w:shd w:fill="auto" w:val="clear"/>
          </w:tcPr>
          <w:p w:rsidR="00000000" w:rsidDel="00000000" w:rsidP="00000000" w:rsidRDefault="00000000" w:rsidRPr="00000000" w14:paraId="00000055">
            <w:pPr>
              <w:spacing w:line="240" w:lineRule="auto"/>
              <w:rPr>
                <w:b w:val="1"/>
                <w:sz w:val="18"/>
                <w:szCs w:val="18"/>
              </w:rPr>
            </w:pPr>
            <w:r w:rsidDel="00000000" w:rsidR="00000000" w:rsidRPr="00000000">
              <w:rPr>
                <w:b w:val="1"/>
                <w:sz w:val="18"/>
                <w:szCs w:val="18"/>
                <w:rtl w:val="0"/>
              </w:rPr>
              <w:t xml:space="preserve">Inhalation: </w:t>
            </w:r>
          </w:p>
        </w:tc>
        <w:tc>
          <w:tcPr>
            <w:shd w:fill="auto" w:val="clear"/>
            <w:vAlign w:val="center"/>
          </w:tcPr>
          <w:p w:rsidR="00000000" w:rsidDel="00000000" w:rsidP="00000000" w:rsidRDefault="00000000" w:rsidRPr="00000000" w14:paraId="00000056">
            <w:pPr>
              <w:numPr>
                <w:ilvl w:val="0"/>
                <w:numId w:val="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If fumes or combustion products are inhaled remove from contaminated area.</w:t>
            </w:r>
          </w:p>
          <w:p w:rsidR="00000000" w:rsidDel="00000000" w:rsidP="00000000" w:rsidRDefault="00000000" w:rsidRPr="00000000" w14:paraId="00000057">
            <w:pPr>
              <w:numPr>
                <w:ilvl w:val="0"/>
                <w:numId w:val="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Lay patient down. Keep warm and rested.</w:t>
            </w:r>
          </w:p>
          <w:p w:rsidR="00000000" w:rsidDel="00000000" w:rsidP="00000000" w:rsidRDefault="00000000" w:rsidRPr="00000000" w14:paraId="00000058">
            <w:pPr>
              <w:numPr>
                <w:ilvl w:val="0"/>
                <w:numId w:val="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Prostheses such as false teeth, which may block airway, should be removed, where possible, prior to initiating first aid procedures.</w:t>
            </w:r>
          </w:p>
          <w:p w:rsidR="00000000" w:rsidDel="00000000" w:rsidP="00000000" w:rsidRDefault="00000000" w:rsidRPr="00000000" w14:paraId="00000059">
            <w:pPr>
              <w:numPr>
                <w:ilvl w:val="0"/>
                <w:numId w:val="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Apply artificial respiration if not breathing, preferably with a demand valve resuscitator, bag-valve mask device, or pocket mask as trained. </w:t>
            </w:r>
          </w:p>
          <w:p w:rsidR="00000000" w:rsidDel="00000000" w:rsidP="00000000" w:rsidRDefault="00000000" w:rsidRPr="00000000" w14:paraId="0000005A">
            <w:pPr>
              <w:numPr>
                <w:ilvl w:val="0"/>
                <w:numId w:val="7"/>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Perform CPR if necessary.</w:t>
            </w:r>
          </w:p>
          <w:p w:rsidR="00000000" w:rsidDel="00000000" w:rsidP="00000000" w:rsidRDefault="00000000" w:rsidRPr="00000000" w14:paraId="0000005B">
            <w:pPr>
              <w:numPr>
                <w:ilvl w:val="0"/>
                <w:numId w:val="7"/>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Transport to hospital, or doctor, without delay.</w:t>
            </w:r>
          </w:p>
        </w:tc>
      </w:tr>
      <w:tr>
        <w:trPr>
          <w:cantSplit w:val="0"/>
          <w:trHeight w:val="216" w:hRule="atLeast"/>
          <w:tblHeader w:val="0"/>
        </w:trPr>
        <w:tc>
          <w:tcPr>
            <w:shd w:fill="auto" w:val="clear"/>
          </w:tcPr>
          <w:p w:rsidR="00000000" w:rsidDel="00000000" w:rsidP="00000000" w:rsidRDefault="00000000" w:rsidRPr="00000000" w14:paraId="0000005C">
            <w:pPr>
              <w:spacing w:line="240" w:lineRule="auto"/>
              <w:rPr>
                <w:b w:val="1"/>
                <w:sz w:val="18"/>
                <w:szCs w:val="18"/>
              </w:rPr>
            </w:pPr>
            <w:r w:rsidDel="00000000" w:rsidR="00000000" w:rsidRPr="00000000">
              <w:rPr>
                <w:b w:val="1"/>
                <w:sz w:val="18"/>
                <w:szCs w:val="18"/>
                <w:rtl w:val="0"/>
              </w:rPr>
              <w:t xml:space="preserve">Ingestion:</w:t>
            </w:r>
          </w:p>
        </w:tc>
        <w:tc>
          <w:tcPr>
            <w:shd w:fill="auto" w:val="clear"/>
            <w:vAlign w:val="center"/>
          </w:tcPr>
          <w:p w:rsidR="00000000" w:rsidDel="00000000" w:rsidP="00000000" w:rsidRDefault="00000000" w:rsidRPr="00000000" w14:paraId="0000005D">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b w:val="1"/>
                <w:sz w:val="18"/>
                <w:szCs w:val="18"/>
                <w:rtl w:val="0"/>
              </w:rPr>
              <w:t xml:space="preserve">IF SWALLOWED, REFER FOR MEDICAL ATTENTION, WHERE POSSIBLE, WITHOUT DELAY</w:t>
            </w:r>
            <w:r w:rsidDel="00000000" w:rsidR="00000000" w:rsidRPr="00000000">
              <w:rPr>
                <w:sz w:val="18"/>
                <w:szCs w:val="18"/>
                <w:rtl w:val="0"/>
              </w:rPr>
              <w:t xml:space="preserve">.</w:t>
            </w:r>
          </w:p>
          <w:p w:rsidR="00000000" w:rsidDel="00000000" w:rsidP="00000000" w:rsidRDefault="00000000" w:rsidRPr="00000000" w14:paraId="0000005E">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For advice, contact a Poisons Information Centre or a doctor.</w:t>
            </w:r>
          </w:p>
          <w:p w:rsidR="00000000" w:rsidDel="00000000" w:rsidP="00000000" w:rsidRDefault="00000000" w:rsidRPr="00000000" w14:paraId="0000005F">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Urgent hospital treatment is likely to be needed.</w:t>
            </w:r>
          </w:p>
          <w:p w:rsidR="00000000" w:rsidDel="00000000" w:rsidP="00000000" w:rsidRDefault="00000000" w:rsidRPr="00000000" w14:paraId="00000060">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In the meantime, qualified first-aid personnel should treat the patient following observation and employing supportive measures as indicated by the</w:t>
            </w:r>
          </w:p>
          <w:p w:rsidR="00000000" w:rsidDel="00000000" w:rsidP="00000000" w:rsidRDefault="00000000" w:rsidRPr="00000000" w14:paraId="00000061">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patient's condition.</w:t>
            </w:r>
          </w:p>
          <w:p w:rsidR="00000000" w:rsidDel="00000000" w:rsidP="00000000" w:rsidRDefault="00000000" w:rsidRPr="00000000" w14:paraId="00000062">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If the services of a medical officer or medical doctor are readily available, the patient should be placed in his/her care and a copy of the SDS should be provided. Further action will be the responsibility of the medical specialist.</w:t>
            </w:r>
          </w:p>
          <w:p w:rsidR="00000000" w:rsidDel="00000000" w:rsidP="00000000" w:rsidRDefault="00000000" w:rsidRPr="00000000" w14:paraId="00000063">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If medical attention is not available on the worksite or surroundings send the patient to a hospital together with a copy of the SDS.</w:t>
            </w:r>
          </w:p>
          <w:p w:rsidR="00000000" w:rsidDel="00000000" w:rsidP="00000000" w:rsidRDefault="00000000" w:rsidRPr="00000000" w14:paraId="00000064">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Where medical attention is not immediately available or where the patient is more than 15 minutes from a hospital or unless instructed otherwise:</w:t>
            </w:r>
          </w:p>
          <w:p w:rsidR="00000000" w:rsidDel="00000000" w:rsidP="00000000" w:rsidRDefault="00000000" w:rsidRPr="00000000" w14:paraId="00000065">
            <w:pPr>
              <w:numPr>
                <w:ilvl w:val="0"/>
                <w:numId w:val="1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INDUCE vomiting with fingers down the back of the throat, ONLY IF CONSCIOUS. Lean patient forward or place on left side (head-down position, if possible) to maintain open airway and prevent aspiration.</w:t>
            </w:r>
          </w:p>
          <w:p w:rsidR="00000000" w:rsidDel="00000000" w:rsidP="00000000" w:rsidRDefault="00000000" w:rsidRPr="00000000" w14:paraId="00000066">
            <w:pPr>
              <w:numPr>
                <w:ilvl w:val="0"/>
                <w:numId w:val="14"/>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NOTE: Wear a protective glove when inducing vomiting by mechanical means.</w:t>
            </w:r>
          </w:p>
        </w:tc>
      </w:tr>
    </w:tbl>
    <w:p w:rsidR="00000000" w:rsidDel="00000000" w:rsidP="00000000" w:rsidRDefault="00000000" w:rsidRPr="00000000" w14:paraId="00000067">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Indication of immediate medical attention and any special treatment required</w:t>
      </w:r>
    </w:p>
    <w:p w:rsidR="00000000" w:rsidDel="00000000" w:rsidP="00000000" w:rsidRDefault="00000000" w:rsidRPr="00000000" w14:paraId="00000068">
      <w:pPr>
        <w:spacing w:line="240" w:lineRule="auto"/>
        <w:rPr>
          <w:sz w:val="18"/>
          <w:szCs w:val="18"/>
        </w:rPr>
      </w:pPr>
      <w:r w:rsidDel="00000000" w:rsidR="00000000" w:rsidRPr="00000000">
        <w:rPr>
          <w:sz w:val="18"/>
          <w:szCs w:val="18"/>
          <w:rtl w:val="0"/>
        </w:rPr>
        <w:t xml:space="preserve">Treat symptomatically.</w:t>
      </w:r>
    </w:p>
    <w:p w:rsidR="00000000" w:rsidDel="00000000" w:rsidP="00000000" w:rsidRDefault="00000000" w:rsidRPr="00000000" w14:paraId="00000069">
      <w:pPr>
        <w:spacing w:line="240" w:lineRule="auto"/>
        <w:rPr>
          <w:sz w:val="18"/>
          <w:szCs w:val="18"/>
        </w:rPr>
      </w:pPr>
      <w:r w:rsidDel="00000000" w:rsidR="00000000" w:rsidRPr="00000000">
        <w:rPr>
          <w:rtl w:val="0"/>
        </w:rPr>
      </w:r>
    </w:p>
    <w:tbl>
      <w:tblPr>
        <w:tblStyle w:val="Table10"/>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6A">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FIRE FIGHTING MEASURES</w:t>
            </w:r>
          </w:p>
        </w:tc>
      </w:tr>
    </w:tbl>
    <w:p w:rsidR="00000000" w:rsidDel="00000000" w:rsidP="00000000" w:rsidRDefault="00000000" w:rsidRPr="00000000" w14:paraId="0000006B">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Extinguishing Media</w:t>
      </w:r>
    </w:p>
    <w:p w:rsidR="00000000" w:rsidDel="00000000" w:rsidP="00000000" w:rsidRDefault="00000000" w:rsidRPr="00000000" w14:paraId="0000006C">
      <w:pPr>
        <w:numPr>
          <w:ilvl w:val="0"/>
          <w:numId w:val="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Water spray or fog.</w:t>
      </w:r>
    </w:p>
    <w:p w:rsidR="00000000" w:rsidDel="00000000" w:rsidP="00000000" w:rsidRDefault="00000000" w:rsidRPr="00000000" w14:paraId="0000006D">
      <w:pPr>
        <w:numPr>
          <w:ilvl w:val="0"/>
          <w:numId w:val="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Foam.</w:t>
      </w:r>
    </w:p>
    <w:p w:rsidR="00000000" w:rsidDel="00000000" w:rsidP="00000000" w:rsidRDefault="00000000" w:rsidRPr="00000000" w14:paraId="0000006E">
      <w:pPr>
        <w:numPr>
          <w:ilvl w:val="0"/>
          <w:numId w:val="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Dry chemical powder.</w:t>
      </w:r>
    </w:p>
    <w:p w:rsidR="00000000" w:rsidDel="00000000" w:rsidP="00000000" w:rsidRDefault="00000000" w:rsidRPr="00000000" w14:paraId="0000006F">
      <w:pPr>
        <w:numPr>
          <w:ilvl w:val="0"/>
          <w:numId w:val="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BCF (where regulations permit).</w:t>
      </w:r>
    </w:p>
    <w:p w:rsidR="00000000" w:rsidDel="00000000" w:rsidP="00000000" w:rsidRDefault="00000000" w:rsidRPr="00000000" w14:paraId="00000070">
      <w:pPr>
        <w:numPr>
          <w:ilvl w:val="0"/>
          <w:numId w:val="3"/>
        </w:numPr>
        <w:spacing w:after="6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Carbon dioxide.</w:t>
      </w:r>
    </w:p>
    <w:p w:rsidR="00000000" w:rsidDel="00000000" w:rsidP="00000000" w:rsidRDefault="00000000" w:rsidRPr="00000000" w14:paraId="00000071">
      <w:pPr>
        <w:spacing w:after="60" w:line="240" w:lineRule="auto"/>
        <w:rPr>
          <w:sz w:val="18"/>
          <w:szCs w:val="18"/>
        </w:rPr>
      </w:pPr>
      <w:r w:rsidDel="00000000" w:rsidR="00000000" w:rsidRPr="00000000">
        <w:rPr>
          <w:b w:val="1"/>
          <w:sz w:val="18"/>
          <w:szCs w:val="18"/>
          <w:rtl w:val="0"/>
        </w:rPr>
        <w:t xml:space="preserve">Do not</w:t>
      </w:r>
      <w:r w:rsidDel="00000000" w:rsidR="00000000" w:rsidRPr="00000000">
        <w:rPr>
          <w:sz w:val="18"/>
          <w:szCs w:val="18"/>
          <w:rtl w:val="0"/>
        </w:rPr>
        <w:t xml:space="preserve"> use water jets.</w:t>
      </w:r>
    </w:p>
    <w:p w:rsidR="00000000" w:rsidDel="00000000" w:rsidP="00000000" w:rsidRDefault="00000000" w:rsidRPr="00000000" w14:paraId="00000072">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Special hazards arising from the substance or mixture</w:t>
      </w:r>
    </w:p>
    <w:p w:rsidR="00000000" w:rsidDel="00000000" w:rsidP="00000000" w:rsidRDefault="00000000" w:rsidRPr="00000000" w14:paraId="00000073">
      <w:pPr>
        <w:spacing w:after="120" w:line="240" w:lineRule="auto"/>
        <w:rPr>
          <w:sz w:val="18"/>
          <w:szCs w:val="18"/>
        </w:rPr>
      </w:pPr>
      <w:r w:rsidDel="00000000" w:rsidR="00000000" w:rsidRPr="00000000">
        <w:rPr>
          <w:b w:val="1"/>
          <w:sz w:val="18"/>
          <w:szCs w:val="18"/>
          <w:rtl w:val="0"/>
        </w:rPr>
        <w:t xml:space="preserve">Fire Incompatibility:</w:t>
      </w:r>
      <w:r w:rsidDel="00000000" w:rsidR="00000000" w:rsidRPr="00000000">
        <w:rPr>
          <w:sz w:val="18"/>
          <w:szCs w:val="18"/>
          <w:rtl w:val="0"/>
        </w:rPr>
        <w:t xml:space="preserve"> Avoid contamination with oxidising agents i.e. nitrates, oxidising acids, chlorine bleaches, pool chlorine etc. as ignition may result</w:t>
      </w:r>
    </w:p>
    <w:p w:rsidR="00000000" w:rsidDel="00000000" w:rsidP="00000000" w:rsidRDefault="00000000" w:rsidRPr="00000000" w14:paraId="00000074">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Advice for firefighters</w:t>
      </w:r>
    </w:p>
    <w:tbl>
      <w:tblPr>
        <w:tblStyle w:val="Table11"/>
        <w:tblW w:w="998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3"/>
        <w:gridCol w:w="7773"/>
        <w:tblGridChange w:id="0">
          <w:tblGrid>
            <w:gridCol w:w="2213"/>
            <w:gridCol w:w="7773"/>
          </w:tblGrid>
        </w:tblGridChange>
      </w:tblGrid>
      <w:tr>
        <w:trPr>
          <w:cantSplit w:val="0"/>
          <w:trHeight w:val="216" w:hRule="atLeast"/>
          <w:tblHeader w:val="0"/>
        </w:trPr>
        <w:tc>
          <w:tcPr>
            <w:shd w:fill="auto" w:val="clear"/>
          </w:tcPr>
          <w:p w:rsidR="00000000" w:rsidDel="00000000" w:rsidP="00000000" w:rsidRDefault="00000000" w:rsidRPr="00000000" w14:paraId="00000075">
            <w:pPr>
              <w:spacing w:line="240" w:lineRule="auto"/>
              <w:rPr>
                <w:b w:val="1"/>
                <w:sz w:val="18"/>
                <w:szCs w:val="18"/>
              </w:rPr>
            </w:pPr>
            <w:r w:rsidDel="00000000" w:rsidR="00000000" w:rsidRPr="00000000">
              <w:rPr>
                <w:b w:val="1"/>
                <w:sz w:val="18"/>
                <w:szCs w:val="18"/>
                <w:rtl w:val="0"/>
              </w:rPr>
              <w:t xml:space="preserve">Fire Fighting</w:t>
            </w:r>
          </w:p>
        </w:tc>
        <w:tc>
          <w:tcPr>
            <w:shd w:fill="auto" w:val="clear"/>
            <w:vAlign w:val="center"/>
          </w:tcPr>
          <w:p w:rsidR="00000000" w:rsidDel="00000000" w:rsidP="00000000" w:rsidRDefault="00000000" w:rsidRPr="00000000" w14:paraId="00000076">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Alert Fire Brigade and tell them location and nature of hazard.</w:t>
            </w:r>
          </w:p>
          <w:p w:rsidR="00000000" w:rsidDel="00000000" w:rsidP="00000000" w:rsidRDefault="00000000" w:rsidRPr="00000000" w14:paraId="00000077">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Wear full body protective clothing with breathing apparatus.</w:t>
            </w:r>
          </w:p>
          <w:p w:rsidR="00000000" w:rsidDel="00000000" w:rsidP="00000000" w:rsidRDefault="00000000" w:rsidRPr="00000000" w14:paraId="00000078">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Prevent, by any means available, spillage from entering drains or water course.</w:t>
            </w:r>
          </w:p>
          <w:p w:rsidR="00000000" w:rsidDel="00000000" w:rsidP="00000000" w:rsidRDefault="00000000" w:rsidRPr="00000000" w14:paraId="00000079">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Use water delivered as a fine spray to control fire and cool adjacent area.</w:t>
            </w:r>
          </w:p>
          <w:p w:rsidR="00000000" w:rsidDel="00000000" w:rsidP="00000000" w:rsidRDefault="00000000" w:rsidRPr="00000000" w14:paraId="0000007A">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spraying water onto liquid pools.</w:t>
            </w:r>
          </w:p>
          <w:p w:rsidR="00000000" w:rsidDel="00000000" w:rsidP="00000000" w:rsidRDefault="00000000" w:rsidRPr="00000000" w14:paraId="0000007B">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DO NOT approach containers suspected to be hot.</w:t>
            </w:r>
          </w:p>
          <w:p w:rsidR="00000000" w:rsidDel="00000000" w:rsidP="00000000" w:rsidRDefault="00000000" w:rsidRPr="00000000" w14:paraId="0000007C">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Cool fire exposed containers with water spray from a protected location.</w:t>
            </w:r>
          </w:p>
          <w:p w:rsidR="00000000" w:rsidDel="00000000" w:rsidP="00000000" w:rsidRDefault="00000000" w:rsidRPr="00000000" w14:paraId="0000007D">
            <w:pPr>
              <w:numPr>
                <w:ilvl w:val="0"/>
                <w:numId w:val="19"/>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If safe to do so, remove containers from path of fire.</w:t>
            </w:r>
          </w:p>
        </w:tc>
      </w:tr>
      <w:tr>
        <w:trPr>
          <w:cantSplit w:val="0"/>
          <w:trHeight w:val="216" w:hRule="atLeast"/>
          <w:tblHeader w:val="0"/>
        </w:trPr>
        <w:tc>
          <w:tcPr>
            <w:shd w:fill="auto" w:val="clear"/>
          </w:tcPr>
          <w:p w:rsidR="00000000" w:rsidDel="00000000" w:rsidP="00000000" w:rsidRDefault="00000000" w:rsidRPr="00000000" w14:paraId="0000007E">
            <w:pPr>
              <w:spacing w:line="240" w:lineRule="auto"/>
              <w:rPr>
                <w:b w:val="1"/>
                <w:sz w:val="18"/>
                <w:szCs w:val="18"/>
              </w:rPr>
            </w:pPr>
            <w:r w:rsidDel="00000000" w:rsidR="00000000" w:rsidRPr="00000000">
              <w:rPr>
                <w:b w:val="1"/>
                <w:sz w:val="18"/>
                <w:szCs w:val="18"/>
                <w:rtl w:val="0"/>
              </w:rPr>
              <w:t xml:space="preserve">Fire/Explosion Hazard</w:t>
            </w:r>
          </w:p>
        </w:tc>
        <w:tc>
          <w:tcPr>
            <w:shd w:fill="auto" w:val="clear"/>
            <w:vAlign w:val="center"/>
          </w:tcPr>
          <w:p w:rsidR="00000000" w:rsidDel="00000000" w:rsidP="00000000" w:rsidRDefault="00000000" w:rsidRPr="00000000" w14:paraId="0000007F">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Combustible.</w:t>
            </w:r>
          </w:p>
          <w:p w:rsidR="00000000" w:rsidDel="00000000" w:rsidP="00000000" w:rsidRDefault="00000000" w:rsidRPr="00000000" w14:paraId="00000080">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Slight fire hazard when exposed to heat or flame.</w:t>
            </w:r>
          </w:p>
          <w:p w:rsidR="00000000" w:rsidDel="00000000" w:rsidP="00000000" w:rsidRDefault="00000000" w:rsidRPr="00000000" w14:paraId="00000081">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Heating may cause expansion or decomposition leading to violent rupture of containers.</w:t>
            </w:r>
          </w:p>
          <w:p w:rsidR="00000000" w:rsidDel="00000000" w:rsidP="00000000" w:rsidRDefault="00000000" w:rsidRPr="00000000" w14:paraId="00000082">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On combustion, may emit toxic fumes of carbon monoxide (CO).</w:t>
            </w:r>
          </w:p>
          <w:p w:rsidR="00000000" w:rsidDel="00000000" w:rsidP="00000000" w:rsidRDefault="00000000" w:rsidRPr="00000000" w14:paraId="00000083">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May emit acrid smoke.</w:t>
            </w:r>
          </w:p>
          <w:p w:rsidR="00000000" w:rsidDel="00000000" w:rsidP="00000000" w:rsidRDefault="00000000" w:rsidRPr="00000000" w14:paraId="00000084">
            <w:pPr>
              <w:numPr>
                <w:ilvl w:val="0"/>
                <w:numId w:val="10"/>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Mists containing combustible materials may be explosive.</w:t>
            </w:r>
          </w:p>
          <w:p w:rsidR="00000000" w:rsidDel="00000000" w:rsidP="00000000" w:rsidRDefault="00000000" w:rsidRPr="00000000" w14:paraId="00000085">
            <w:pPr>
              <w:spacing w:after="40" w:line="240" w:lineRule="auto"/>
              <w:rPr>
                <w:sz w:val="18"/>
                <w:szCs w:val="18"/>
              </w:rPr>
            </w:pPr>
            <w:r w:rsidDel="00000000" w:rsidR="00000000" w:rsidRPr="00000000">
              <w:rPr>
                <w:sz w:val="18"/>
                <w:szCs w:val="18"/>
                <w:rtl w:val="0"/>
              </w:rPr>
              <w:t xml:space="preserve">Combustion products include:</w:t>
            </w:r>
          </w:p>
          <w:p w:rsidR="00000000" w:rsidDel="00000000" w:rsidP="00000000" w:rsidRDefault="00000000" w:rsidRPr="00000000" w14:paraId="00000086">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carbon dioxide (CO2)</w:t>
            </w:r>
          </w:p>
          <w:p w:rsidR="00000000" w:rsidDel="00000000" w:rsidP="00000000" w:rsidRDefault="00000000" w:rsidRPr="00000000" w14:paraId="00000087">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other pyrolysis products typical of burning organic material.</w:t>
            </w:r>
          </w:p>
          <w:p w:rsidR="00000000" w:rsidDel="00000000" w:rsidP="00000000" w:rsidRDefault="00000000" w:rsidRPr="00000000" w14:paraId="00000088">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May emit poisonous fumes.</w:t>
            </w:r>
          </w:p>
          <w:p w:rsidR="00000000" w:rsidDel="00000000" w:rsidP="00000000" w:rsidRDefault="00000000" w:rsidRPr="00000000" w14:paraId="00000089">
            <w:pPr>
              <w:numPr>
                <w:ilvl w:val="0"/>
                <w:numId w:val="10"/>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May emit corrosive fumes.</w:t>
            </w:r>
          </w:p>
        </w:tc>
      </w:tr>
      <w:tr>
        <w:trPr>
          <w:cantSplit w:val="0"/>
          <w:trHeight w:val="216" w:hRule="atLeast"/>
          <w:tblHeader w:val="0"/>
        </w:trPr>
        <w:tc>
          <w:tcPr>
            <w:shd w:fill="auto" w:val="clear"/>
          </w:tcPr>
          <w:p w:rsidR="00000000" w:rsidDel="00000000" w:rsidP="00000000" w:rsidRDefault="00000000" w:rsidRPr="00000000" w14:paraId="0000008A">
            <w:pPr>
              <w:spacing w:line="240" w:lineRule="auto"/>
              <w:rPr>
                <w:b w:val="1"/>
                <w:sz w:val="18"/>
                <w:szCs w:val="18"/>
              </w:rPr>
            </w:pPr>
            <w:r w:rsidDel="00000000" w:rsidR="00000000" w:rsidRPr="00000000">
              <w:rPr>
                <w:b w:val="1"/>
                <w:sz w:val="18"/>
                <w:szCs w:val="18"/>
                <w:rtl w:val="0"/>
              </w:rPr>
              <w:t xml:space="preserve">HAZCHEM</w:t>
            </w:r>
          </w:p>
        </w:tc>
        <w:tc>
          <w:tcPr>
            <w:shd w:fill="auto" w:val="clear"/>
            <w:vAlign w:val="center"/>
          </w:tcPr>
          <w:p w:rsidR="00000000" w:rsidDel="00000000" w:rsidP="00000000" w:rsidRDefault="00000000" w:rsidRPr="00000000" w14:paraId="0000008B">
            <w:pPr>
              <w:spacing w:after="40" w:line="240" w:lineRule="auto"/>
              <w:rPr>
                <w:sz w:val="18"/>
                <w:szCs w:val="18"/>
              </w:rPr>
            </w:pPr>
            <w:r w:rsidDel="00000000" w:rsidR="00000000" w:rsidRPr="00000000">
              <w:rPr>
                <w:sz w:val="18"/>
                <w:szCs w:val="18"/>
                <w:rtl w:val="0"/>
              </w:rPr>
              <w:t xml:space="preserve">Not Applicable</w:t>
            </w:r>
          </w:p>
        </w:tc>
      </w:tr>
    </w:tbl>
    <w:p w:rsidR="00000000" w:rsidDel="00000000" w:rsidP="00000000" w:rsidRDefault="00000000" w:rsidRPr="00000000" w14:paraId="0000008C">
      <w:pPr>
        <w:spacing w:line="240" w:lineRule="auto"/>
        <w:rPr>
          <w:sz w:val="18"/>
          <w:szCs w:val="18"/>
        </w:rPr>
      </w:pPr>
      <w:r w:rsidDel="00000000" w:rsidR="00000000" w:rsidRPr="00000000">
        <w:rPr>
          <w:rtl w:val="0"/>
        </w:rPr>
      </w:r>
    </w:p>
    <w:tbl>
      <w:tblPr>
        <w:tblStyle w:val="Table12"/>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8D">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ACCIDENTAL RELEASE MEASURES</w:t>
            </w:r>
          </w:p>
        </w:tc>
      </w:tr>
    </w:tbl>
    <w:p w:rsidR="00000000" w:rsidDel="00000000" w:rsidP="00000000" w:rsidRDefault="00000000" w:rsidRPr="00000000" w14:paraId="0000008E">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Personal precautions, protective equipment and emergency procedures </w:t>
      </w:r>
    </w:p>
    <w:p w:rsidR="00000000" w:rsidDel="00000000" w:rsidP="00000000" w:rsidRDefault="00000000" w:rsidRPr="00000000" w14:paraId="0000008F">
      <w:pPr>
        <w:spacing w:after="120" w:line="240" w:lineRule="auto"/>
        <w:rPr>
          <w:sz w:val="18"/>
          <w:szCs w:val="18"/>
        </w:rPr>
      </w:pPr>
      <w:r w:rsidDel="00000000" w:rsidR="00000000" w:rsidRPr="00000000">
        <w:rPr>
          <w:sz w:val="18"/>
          <w:szCs w:val="18"/>
          <w:rtl w:val="0"/>
        </w:rPr>
        <w:t xml:space="preserve">See section 8</w:t>
      </w:r>
    </w:p>
    <w:p w:rsidR="00000000" w:rsidDel="00000000" w:rsidP="00000000" w:rsidRDefault="00000000" w:rsidRPr="00000000" w14:paraId="00000090">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Environmental precautions </w:t>
      </w:r>
    </w:p>
    <w:p w:rsidR="00000000" w:rsidDel="00000000" w:rsidP="00000000" w:rsidRDefault="00000000" w:rsidRPr="00000000" w14:paraId="00000091">
      <w:pPr>
        <w:spacing w:after="120" w:line="240" w:lineRule="auto"/>
        <w:rPr>
          <w:sz w:val="18"/>
          <w:szCs w:val="18"/>
        </w:rPr>
      </w:pPr>
      <w:r w:rsidDel="00000000" w:rsidR="00000000" w:rsidRPr="00000000">
        <w:rPr>
          <w:sz w:val="18"/>
          <w:szCs w:val="18"/>
          <w:rtl w:val="0"/>
        </w:rPr>
        <w:t xml:space="preserve">See section 12</w:t>
      </w:r>
    </w:p>
    <w:p w:rsidR="00000000" w:rsidDel="00000000" w:rsidP="00000000" w:rsidRDefault="00000000" w:rsidRPr="00000000" w14:paraId="00000092">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Methods and materials for containment and cleaning up </w:t>
      </w:r>
    </w:p>
    <w:tbl>
      <w:tblPr>
        <w:tblStyle w:val="Table13"/>
        <w:tblW w:w="998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6"/>
        <w:gridCol w:w="8510"/>
        <w:tblGridChange w:id="0">
          <w:tblGrid>
            <w:gridCol w:w="1476"/>
            <w:gridCol w:w="8510"/>
          </w:tblGrid>
        </w:tblGridChange>
      </w:tblGrid>
      <w:tr>
        <w:trPr>
          <w:cantSplit w:val="0"/>
          <w:trHeight w:val="216" w:hRule="atLeast"/>
          <w:tblHeader w:val="0"/>
        </w:trPr>
        <w:tc>
          <w:tcPr>
            <w:shd w:fill="auto" w:val="clear"/>
          </w:tcPr>
          <w:p w:rsidR="00000000" w:rsidDel="00000000" w:rsidP="00000000" w:rsidRDefault="00000000" w:rsidRPr="00000000" w14:paraId="00000093">
            <w:pPr>
              <w:spacing w:line="240" w:lineRule="auto"/>
              <w:rPr>
                <w:b w:val="1"/>
                <w:sz w:val="18"/>
                <w:szCs w:val="18"/>
              </w:rPr>
            </w:pPr>
            <w:r w:rsidDel="00000000" w:rsidR="00000000" w:rsidRPr="00000000">
              <w:rPr>
                <w:b w:val="1"/>
                <w:sz w:val="18"/>
                <w:szCs w:val="18"/>
                <w:rtl w:val="0"/>
              </w:rPr>
              <w:t xml:space="preserve">Minor Spills</w:t>
            </w:r>
          </w:p>
        </w:tc>
        <w:tc>
          <w:tcPr>
            <w:shd w:fill="auto" w:val="clear"/>
            <w:vAlign w:val="center"/>
          </w:tcPr>
          <w:p w:rsidR="00000000" w:rsidDel="00000000" w:rsidP="00000000" w:rsidRDefault="00000000" w:rsidRPr="00000000" w14:paraId="00000094">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Remove all ignition sources.</w:t>
            </w:r>
          </w:p>
          <w:p w:rsidR="00000000" w:rsidDel="00000000" w:rsidP="00000000" w:rsidRDefault="00000000" w:rsidRPr="00000000" w14:paraId="00000095">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Clean up all spills immediately.</w:t>
            </w:r>
          </w:p>
          <w:p w:rsidR="00000000" w:rsidDel="00000000" w:rsidP="00000000" w:rsidRDefault="00000000" w:rsidRPr="00000000" w14:paraId="00000096">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breathing vapours and contact with skin and eyes.</w:t>
            </w:r>
          </w:p>
          <w:p w:rsidR="00000000" w:rsidDel="00000000" w:rsidP="00000000" w:rsidRDefault="00000000" w:rsidRPr="00000000" w14:paraId="00000097">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Control personal contact with the substance, by using protective equipment.</w:t>
            </w:r>
          </w:p>
          <w:p w:rsidR="00000000" w:rsidDel="00000000" w:rsidP="00000000" w:rsidRDefault="00000000" w:rsidRPr="00000000" w14:paraId="00000098">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Contain and absorb spill with sand, earth, inert material or vermiculite.</w:t>
            </w:r>
          </w:p>
          <w:p w:rsidR="00000000" w:rsidDel="00000000" w:rsidP="00000000" w:rsidRDefault="00000000" w:rsidRPr="00000000" w14:paraId="00000099">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Wipe up.</w:t>
            </w:r>
          </w:p>
          <w:p w:rsidR="00000000" w:rsidDel="00000000" w:rsidP="00000000" w:rsidRDefault="00000000" w:rsidRPr="00000000" w14:paraId="0000009A">
            <w:pPr>
              <w:numPr>
                <w:ilvl w:val="0"/>
                <w:numId w:val="19"/>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Place in a suitable, labelled container for waste disposal.</w:t>
            </w:r>
          </w:p>
          <w:p w:rsidR="00000000" w:rsidDel="00000000" w:rsidP="00000000" w:rsidRDefault="00000000" w:rsidRPr="00000000" w14:paraId="0000009B">
            <w:pPr>
              <w:numPr>
                <w:ilvl w:val="0"/>
                <w:numId w:val="19"/>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Slippery when spilt.</w:t>
            </w:r>
          </w:p>
        </w:tc>
      </w:tr>
      <w:tr>
        <w:trPr>
          <w:cantSplit w:val="0"/>
          <w:trHeight w:val="216" w:hRule="atLeast"/>
          <w:tblHeader w:val="0"/>
        </w:trPr>
        <w:tc>
          <w:tcPr>
            <w:shd w:fill="auto" w:val="clear"/>
          </w:tcPr>
          <w:p w:rsidR="00000000" w:rsidDel="00000000" w:rsidP="00000000" w:rsidRDefault="00000000" w:rsidRPr="00000000" w14:paraId="0000009C">
            <w:pPr>
              <w:spacing w:line="240" w:lineRule="auto"/>
              <w:rPr>
                <w:b w:val="1"/>
                <w:sz w:val="18"/>
                <w:szCs w:val="18"/>
              </w:rPr>
            </w:pPr>
            <w:r w:rsidDel="00000000" w:rsidR="00000000" w:rsidRPr="00000000">
              <w:rPr>
                <w:b w:val="1"/>
                <w:sz w:val="18"/>
                <w:szCs w:val="18"/>
                <w:rtl w:val="0"/>
              </w:rPr>
              <w:t xml:space="preserve">Major Spills</w:t>
            </w:r>
          </w:p>
        </w:tc>
        <w:tc>
          <w:tcPr>
            <w:shd w:fill="auto" w:val="clear"/>
            <w:vAlign w:val="center"/>
          </w:tcPr>
          <w:p w:rsidR="00000000" w:rsidDel="00000000" w:rsidP="00000000" w:rsidRDefault="00000000" w:rsidRPr="00000000" w14:paraId="0000009D">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Moderate hazard.</w:t>
            </w:r>
          </w:p>
          <w:p w:rsidR="00000000" w:rsidDel="00000000" w:rsidP="00000000" w:rsidRDefault="00000000" w:rsidRPr="00000000" w14:paraId="0000009E">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Clear area of personnel and move upwind.</w:t>
            </w:r>
          </w:p>
          <w:p w:rsidR="00000000" w:rsidDel="00000000" w:rsidP="00000000" w:rsidRDefault="00000000" w:rsidRPr="00000000" w14:paraId="0000009F">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Alert Fire Brigade and tell them location and nature of hazard.</w:t>
            </w:r>
          </w:p>
          <w:p w:rsidR="00000000" w:rsidDel="00000000" w:rsidP="00000000" w:rsidRDefault="00000000" w:rsidRPr="00000000" w14:paraId="000000A0">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Wear breathing apparatus plus protective gloves.</w:t>
            </w:r>
          </w:p>
          <w:p w:rsidR="00000000" w:rsidDel="00000000" w:rsidP="00000000" w:rsidRDefault="00000000" w:rsidRPr="00000000" w14:paraId="000000A1">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Prevent, by any means available, spillage from entering drains or water course.</w:t>
            </w:r>
          </w:p>
          <w:p w:rsidR="00000000" w:rsidDel="00000000" w:rsidP="00000000" w:rsidRDefault="00000000" w:rsidRPr="00000000" w14:paraId="000000A2">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No smoking, naked lights or ignition sources.</w:t>
            </w:r>
          </w:p>
          <w:p w:rsidR="00000000" w:rsidDel="00000000" w:rsidP="00000000" w:rsidRDefault="00000000" w:rsidRPr="00000000" w14:paraId="000000A3">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Increase ventilation.</w:t>
            </w:r>
          </w:p>
          <w:p w:rsidR="00000000" w:rsidDel="00000000" w:rsidP="00000000" w:rsidRDefault="00000000" w:rsidRPr="00000000" w14:paraId="000000A4">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Stop leak if safe to do so.</w:t>
            </w:r>
          </w:p>
          <w:p w:rsidR="00000000" w:rsidDel="00000000" w:rsidP="00000000" w:rsidRDefault="00000000" w:rsidRPr="00000000" w14:paraId="000000A5">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Contain spill with sand, earth or vermiculite.</w:t>
            </w:r>
          </w:p>
          <w:p w:rsidR="00000000" w:rsidDel="00000000" w:rsidP="00000000" w:rsidRDefault="00000000" w:rsidRPr="00000000" w14:paraId="000000A6">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Collect recoverable product into labelled containers for recycling.</w:t>
            </w:r>
          </w:p>
          <w:p w:rsidR="00000000" w:rsidDel="00000000" w:rsidP="00000000" w:rsidRDefault="00000000" w:rsidRPr="00000000" w14:paraId="000000A7">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Absorb remaining product with sand, earth or vermiculite.</w:t>
            </w:r>
          </w:p>
          <w:p w:rsidR="00000000" w:rsidDel="00000000" w:rsidP="00000000" w:rsidRDefault="00000000" w:rsidRPr="00000000" w14:paraId="000000A8">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Collect solid residues and seal in labelled drums for disposal.</w:t>
            </w:r>
          </w:p>
          <w:p w:rsidR="00000000" w:rsidDel="00000000" w:rsidP="00000000" w:rsidRDefault="00000000" w:rsidRPr="00000000" w14:paraId="000000A9">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Wash area and prevent runoff into drains.</w:t>
            </w:r>
          </w:p>
          <w:p w:rsidR="00000000" w:rsidDel="00000000" w:rsidP="00000000" w:rsidRDefault="00000000" w:rsidRPr="00000000" w14:paraId="000000AA">
            <w:pPr>
              <w:numPr>
                <w:ilvl w:val="0"/>
                <w:numId w:val="1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If contamination of drains or waterways occurs, advise emergency services.</w:t>
            </w:r>
          </w:p>
          <w:p w:rsidR="00000000" w:rsidDel="00000000" w:rsidP="00000000" w:rsidRDefault="00000000" w:rsidRPr="00000000" w14:paraId="000000AB">
            <w:pPr>
              <w:numPr>
                <w:ilvl w:val="0"/>
                <w:numId w:val="10"/>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Slippery when spilt.</w:t>
            </w:r>
          </w:p>
        </w:tc>
      </w:tr>
    </w:tbl>
    <w:p w:rsidR="00000000" w:rsidDel="00000000" w:rsidP="00000000" w:rsidRDefault="00000000" w:rsidRPr="00000000" w14:paraId="000000AC">
      <w:pPr>
        <w:spacing w:after="120" w:line="240" w:lineRule="auto"/>
        <w:rPr>
          <w:sz w:val="18"/>
          <w:szCs w:val="18"/>
        </w:rPr>
      </w:pPr>
      <w:r w:rsidDel="00000000" w:rsidR="00000000" w:rsidRPr="00000000">
        <w:rPr>
          <w:sz w:val="18"/>
          <w:szCs w:val="18"/>
          <w:rtl w:val="0"/>
        </w:rPr>
        <w:t xml:space="preserve">Personal Protective Equipment advice is contained in Section 8 of the SDS.</w:t>
      </w:r>
    </w:p>
    <w:tbl>
      <w:tblPr>
        <w:tblStyle w:val="Table14"/>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AD">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HANDLING AND STORAGE</w:t>
            </w:r>
          </w:p>
        </w:tc>
      </w:tr>
    </w:tbl>
    <w:p w:rsidR="00000000" w:rsidDel="00000000" w:rsidP="00000000" w:rsidRDefault="00000000" w:rsidRPr="00000000" w14:paraId="000000AE">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Precautions for safe handling</w:t>
      </w:r>
    </w:p>
    <w:tbl>
      <w:tblPr>
        <w:tblStyle w:val="Table15"/>
        <w:tblW w:w="99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8045"/>
        <w:tblGridChange w:id="0">
          <w:tblGrid>
            <w:gridCol w:w="1931"/>
            <w:gridCol w:w="8045"/>
          </w:tblGrid>
        </w:tblGridChange>
      </w:tblGrid>
      <w:tr>
        <w:trPr>
          <w:cantSplit w:val="0"/>
          <w:trHeight w:val="216" w:hRule="atLeast"/>
          <w:tblHeader w:val="0"/>
        </w:trPr>
        <w:tc>
          <w:tcPr>
            <w:shd w:fill="auto" w:val="clear"/>
          </w:tcPr>
          <w:p w:rsidR="00000000" w:rsidDel="00000000" w:rsidP="00000000" w:rsidRDefault="00000000" w:rsidRPr="00000000" w14:paraId="000000AF">
            <w:pPr>
              <w:spacing w:line="240" w:lineRule="auto"/>
              <w:rPr>
                <w:b w:val="1"/>
                <w:sz w:val="18"/>
                <w:szCs w:val="18"/>
              </w:rPr>
            </w:pPr>
            <w:r w:rsidDel="00000000" w:rsidR="00000000" w:rsidRPr="00000000">
              <w:rPr>
                <w:b w:val="1"/>
                <w:sz w:val="18"/>
                <w:szCs w:val="18"/>
                <w:rtl w:val="0"/>
              </w:rPr>
              <w:t xml:space="preserve">Safe handling</w:t>
            </w:r>
          </w:p>
        </w:tc>
        <w:tc>
          <w:tcPr>
            <w:shd w:fill="auto" w:val="clear"/>
            <w:vAlign w:val="center"/>
          </w:tcPr>
          <w:p w:rsidR="00000000" w:rsidDel="00000000" w:rsidP="00000000" w:rsidRDefault="00000000" w:rsidRPr="00000000" w14:paraId="000000B0">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DO NOT allow clothing wet with material to stay in contact with skin</w:t>
            </w:r>
          </w:p>
          <w:p w:rsidR="00000000" w:rsidDel="00000000" w:rsidP="00000000" w:rsidRDefault="00000000" w:rsidRPr="00000000" w14:paraId="000000B1">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all personal contact, including inhalation.</w:t>
            </w:r>
          </w:p>
          <w:p w:rsidR="00000000" w:rsidDel="00000000" w:rsidP="00000000" w:rsidRDefault="00000000" w:rsidRPr="00000000" w14:paraId="000000B2">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Wear protective clothing when risk of exposure occurs.</w:t>
            </w:r>
          </w:p>
          <w:p w:rsidR="00000000" w:rsidDel="00000000" w:rsidP="00000000" w:rsidRDefault="00000000" w:rsidRPr="00000000" w14:paraId="000000B3">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Use in a well-ventilated area.</w:t>
            </w:r>
          </w:p>
          <w:p w:rsidR="00000000" w:rsidDel="00000000" w:rsidP="00000000" w:rsidRDefault="00000000" w:rsidRPr="00000000" w14:paraId="000000B4">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Prevent concentration in hollows and sumps.</w:t>
            </w:r>
          </w:p>
          <w:p w:rsidR="00000000" w:rsidDel="00000000" w:rsidP="00000000" w:rsidRDefault="00000000" w:rsidRPr="00000000" w14:paraId="000000B5">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DO NOT enter confined spaces until atmosphere has been checked.</w:t>
            </w:r>
          </w:p>
          <w:p w:rsidR="00000000" w:rsidDel="00000000" w:rsidP="00000000" w:rsidRDefault="00000000" w:rsidRPr="00000000" w14:paraId="000000B6">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smoking, naked lights or ignition sources.</w:t>
            </w:r>
          </w:p>
          <w:p w:rsidR="00000000" w:rsidDel="00000000" w:rsidP="00000000" w:rsidRDefault="00000000" w:rsidRPr="00000000" w14:paraId="000000B7">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contact with incompatible materials.</w:t>
            </w:r>
          </w:p>
          <w:p w:rsidR="00000000" w:rsidDel="00000000" w:rsidP="00000000" w:rsidRDefault="00000000" w:rsidRPr="00000000" w14:paraId="000000B8">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When handling, DO NOT eat, drink or smoke.</w:t>
            </w:r>
          </w:p>
          <w:p w:rsidR="00000000" w:rsidDel="00000000" w:rsidP="00000000" w:rsidRDefault="00000000" w:rsidRPr="00000000" w14:paraId="000000B9">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Keep containers securely sealed when not in use.</w:t>
            </w:r>
          </w:p>
          <w:p w:rsidR="00000000" w:rsidDel="00000000" w:rsidP="00000000" w:rsidRDefault="00000000" w:rsidRPr="00000000" w14:paraId="000000BA">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physical damage to containers.</w:t>
            </w:r>
          </w:p>
          <w:p w:rsidR="00000000" w:rsidDel="00000000" w:rsidP="00000000" w:rsidRDefault="00000000" w:rsidRPr="00000000" w14:paraId="000000BB">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Always wash hands with soap and water after handling.</w:t>
            </w:r>
          </w:p>
          <w:p w:rsidR="00000000" w:rsidDel="00000000" w:rsidP="00000000" w:rsidRDefault="00000000" w:rsidRPr="00000000" w14:paraId="000000BC">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Work clothes should be laundered separately.</w:t>
            </w:r>
          </w:p>
          <w:p w:rsidR="00000000" w:rsidDel="00000000" w:rsidP="00000000" w:rsidRDefault="00000000" w:rsidRPr="00000000" w14:paraId="000000BD">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Use good occupational work practice.</w:t>
            </w:r>
          </w:p>
          <w:p w:rsidR="00000000" w:rsidDel="00000000" w:rsidP="00000000" w:rsidRDefault="00000000" w:rsidRPr="00000000" w14:paraId="000000BE">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Observe manufacturer's storage and handling recommendations contained within this SDS.</w:t>
            </w:r>
          </w:p>
          <w:p w:rsidR="00000000" w:rsidDel="00000000" w:rsidP="00000000" w:rsidRDefault="00000000" w:rsidRPr="00000000" w14:paraId="000000BF">
            <w:pPr>
              <w:numPr>
                <w:ilvl w:val="0"/>
                <w:numId w:val="13"/>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Atmosphere should be regularly checked against established exposure standards to ensure safe working conditions.</w:t>
            </w:r>
          </w:p>
        </w:tc>
      </w:tr>
      <w:tr>
        <w:trPr>
          <w:cantSplit w:val="0"/>
          <w:trHeight w:val="216" w:hRule="atLeast"/>
          <w:tblHeader w:val="0"/>
        </w:trPr>
        <w:tc>
          <w:tcPr>
            <w:shd w:fill="auto" w:val="clear"/>
          </w:tcPr>
          <w:p w:rsidR="00000000" w:rsidDel="00000000" w:rsidP="00000000" w:rsidRDefault="00000000" w:rsidRPr="00000000" w14:paraId="000000C0">
            <w:pPr>
              <w:spacing w:line="240" w:lineRule="auto"/>
              <w:rPr>
                <w:b w:val="1"/>
                <w:sz w:val="18"/>
                <w:szCs w:val="18"/>
              </w:rPr>
            </w:pPr>
            <w:r w:rsidDel="00000000" w:rsidR="00000000" w:rsidRPr="00000000">
              <w:rPr>
                <w:b w:val="1"/>
                <w:sz w:val="18"/>
                <w:szCs w:val="18"/>
                <w:rtl w:val="0"/>
              </w:rPr>
              <w:t xml:space="preserve">Other information</w:t>
            </w:r>
          </w:p>
        </w:tc>
        <w:tc>
          <w:tcPr>
            <w:shd w:fill="auto" w:val="clear"/>
            <w:vAlign w:val="center"/>
          </w:tcPr>
          <w:p w:rsidR="00000000" w:rsidDel="00000000" w:rsidP="00000000" w:rsidRDefault="00000000" w:rsidRPr="00000000" w14:paraId="000000C1">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Store in original containers.</w:t>
            </w:r>
          </w:p>
          <w:p w:rsidR="00000000" w:rsidDel="00000000" w:rsidP="00000000" w:rsidRDefault="00000000" w:rsidRPr="00000000" w14:paraId="000000C2">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Keep containers securely sealed.</w:t>
            </w:r>
          </w:p>
          <w:p w:rsidR="00000000" w:rsidDel="00000000" w:rsidP="00000000" w:rsidRDefault="00000000" w:rsidRPr="00000000" w14:paraId="000000C3">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No smoking, naked lights or ignition sources.</w:t>
            </w:r>
          </w:p>
          <w:p w:rsidR="00000000" w:rsidDel="00000000" w:rsidP="00000000" w:rsidRDefault="00000000" w:rsidRPr="00000000" w14:paraId="000000C4">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Store in a cool, dry, well-ventilated area.</w:t>
            </w:r>
          </w:p>
          <w:p w:rsidR="00000000" w:rsidDel="00000000" w:rsidP="00000000" w:rsidRDefault="00000000" w:rsidRPr="00000000" w14:paraId="000000C5">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Store away from incompatible materials and foodstuff containers.</w:t>
            </w:r>
          </w:p>
          <w:p w:rsidR="00000000" w:rsidDel="00000000" w:rsidP="00000000" w:rsidRDefault="00000000" w:rsidRPr="00000000" w14:paraId="000000C6">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Protect containers against physical damage and check regularly for leaks.</w:t>
            </w:r>
          </w:p>
          <w:p w:rsidR="00000000" w:rsidDel="00000000" w:rsidP="00000000" w:rsidRDefault="00000000" w:rsidRPr="00000000" w14:paraId="000000C7">
            <w:pPr>
              <w:numPr>
                <w:ilvl w:val="0"/>
                <w:numId w:val="8"/>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Observe manufacturer's storage and handling recommendations contained within this SDS.</w:t>
            </w:r>
          </w:p>
        </w:tc>
      </w:tr>
    </w:tbl>
    <w:p w:rsidR="00000000" w:rsidDel="00000000" w:rsidP="00000000" w:rsidRDefault="00000000" w:rsidRPr="00000000" w14:paraId="000000C8">
      <w:pPr>
        <w:spacing w:after="120" w:line="240" w:lineRule="auto"/>
        <w:rPr>
          <w:sz w:val="18"/>
          <w:szCs w:val="18"/>
        </w:rPr>
      </w:pPr>
      <w:r w:rsidDel="00000000" w:rsidR="00000000" w:rsidRPr="00000000">
        <w:rPr>
          <w:rtl w:val="0"/>
        </w:rPr>
      </w:r>
    </w:p>
    <w:p w:rsidR="00000000" w:rsidDel="00000000" w:rsidP="00000000" w:rsidRDefault="00000000" w:rsidRPr="00000000" w14:paraId="000000C9">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Conditions for storage </w:t>
      </w:r>
    </w:p>
    <w:tbl>
      <w:tblPr>
        <w:tblStyle w:val="Table16"/>
        <w:tblW w:w="99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0"/>
        <w:gridCol w:w="7676"/>
        <w:tblGridChange w:id="0">
          <w:tblGrid>
            <w:gridCol w:w="2300"/>
            <w:gridCol w:w="7676"/>
          </w:tblGrid>
        </w:tblGridChange>
      </w:tblGrid>
      <w:tr>
        <w:trPr>
          <w:cantSplit w:val="0"/>
          <w:trHeight w:val="216" w:hRule="atLeast"/>
          <w:tblHeader w:val="0"/>
        </w:trPr>
        <w:tc>
          <w:tcPr>
            <w:shd w:fill="auto" w:val="clear"/>
          </w:tcPr>
          <w:p w:rsidR="00000000" w:rsidDel="00000000" w:rsidP="00000000" w:rsidRDefault="00000000" w:rsidRPr="00000000" w14:paraId="000000CA">
            <w:pPr>
              <w:spacing w:line="240" w:lineRule="auto"/>
              <w:rPr>
                <w:b w:val="1"/>
                <w:sz w:val="18"/>
                <w:szCs w:val="18"/>
              </w:rPr>
            </w:pPr>
            <w:r w:rsidDel="00000000" w:rsidR="00000000" w:rsidRPr="00000000">
              <w:rPr>
                <w:b w:val="1"/>
                <w:sz w:val="18"/>
                <w:szCs w:val="18"/>
                <w:rtl w:val="0"/>
              </w:rPr>
              <w:t xml:space="preserve">Suitable container</w:t>
            </w:r>
          </w:p>
        </w:tc>
        <w:tc>
          <w:tcPr>
            <w:shd w:fill="auto" w:val="clear"/>
            <w:vAlign w:val="center"/>
          </w:tcPr>
          <w:p w:rsidR="00000000" w:rsidDel="00000000" w:rsidP="00000000" w:rsidRDefault="00000000" w:rsidRPr="00000000" w14:paraId="000000CB">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Metal can or drum</w:t>
            </w:r>
          </w:p>
          <w:p w:rsidR="00000000" w:rsidDel="00000000" w:rsidP="00000000" w:rsidRDefault="00000000" w:rsidRPr="00000000" w14:paraId="000000CC">
            <w:pPr>
              <w:numPr>
                <w:ilvl w:val="0"/>
                <w:numId w:val="13"/>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Packaging as recommended by manufacturer.</w:t>
            </w:r>
          </w:p>
          <w:p w:rsidR="00000000" w:rsidDel="00000000" w:rsidP="00000000" w:rsidRDefault="00000000" w:rsidRPr="00000000" w14:paraId="000000CD">
            <w:pPr>
              <w:numPr>
                <w:ilvl w:val="0"/>
                <w:numId w:val="13"/>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Check all containers are clearly labelled and free from leaks.</w:t>
            </w:r>
          </w:p>
        </w:tc>
      </w:tr>
      <w:tr>
        <w:trPr>
          <w:cantSplit w:val="0"/>
          <w:trHeight w:val="216" w:hRule="atLeast"/>
          <w:tblHeader w:val="0"/>
        </w:trPr>
        <w:tc>
          <w:tcPr>
            <w:shd w:fill="auto" w:val="clear"/>
          </w:tcPr>
          <w:p w:rsidR="00000000" w:rsidDel="00000000" w:rsidP="00000000" w:rsidRDefault="00000000" w:rsidRPr="00000000" w14:paraId="000000CE">
            <w:pPr>
              <w:spacing w:line="240" w:lineRule="auto"/>
              <w:rPr>
                <w:b w:val="1"/>
                <w:sz w:val="18"/>
                <w:szCs w:val="18"/>
              </w:rPr>
            </w:pPr>
            <w:r w:rsidDel="00000000" w:rsidR="00000000" w:rsidRPr="00000000">
              <w:rPr>
                <w:b w:val="1"/>
                <w:sz w:val="18"/>
                <w:szCs w:val="18"/>
                <w:rtl w:val="0"/>
              </w:rPr>
              <w:t xml:space="preserve">Storage incompatibility</w:t>
            </w:r>
          </w:p>
        </w:tc>
        <w:tc>
          <w:tcPr>
            <w:shd w:fill="auto" w:val="clear"/>
            <w:vAlign w:val="center"/>
          </w:tcPr>
          <w:p w:rsidR="00000000" w:rsidDel="00000000" w:rsidP="00000000" w:rsidRDefault="00000000" w:rsidRPr="00000000" w14:paraId="000000CF">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reaction with oxidising agents</w:t>
            </w:r>
          </w:p>
          <w:p w:rsidR="00000000" w:rsidDel="00000000" w:rsidP="00000000" w:rsidRDefault="00000000" w:rsidRPr="00000000" w14:paraId="000000D0">
            <w:pPr>
              <w:numPr>
                <w:ilvl w:val="0"/>
                <w:numId w:val="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storage with reducing agents.</w:t>
            </w:r>
          </w:p>
          <w:p w:rsidR="00000000" w:rsidDel="00000000" w:rsidP="00000000" w:rsidRDefault="00000000" w:rsidRPr="00000000" w14:paraId="000000D1">
            <w:pPr>
              <w:numPr>
                <w:ilvl w:val="0"/>
                <w:numId w:val="8"/>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Avoid strong acids, bases.</w:t>
            </w:r>
          </w:p>
        </w:tc>
      </w:tr>
    </w:tbl>
    <w:p w:rsidR="00000000" w:rsidDel="00000000" w:rsidP="00000000" w:rsidRDefault="00000000" w:rsidRPr="00000000" w14:paraId="000000D2">
      <w:pPr>
        <w:spacing w:after="120" w:line="240" w:lineRule="auto"/>
        <w:rPr>
          <w:sz w:val="18"/>
          <w:szCs w:val="18"/>
        </w:rPr>
      </w:pPr>
      <w:r w:rsidDel="00000000" w:rsidR="00000000" w:rsidRPr="00000000">
        <w:rPr>
          <w:rtl w:val="0"/>
        </w:rPr>
      </w:r>
    </w:p>
    <w:p w:rsidR="00000000" w:rsidDel="00000000" w:rsidP="00000000" w:rsidRDefault="00000000" w:rsidRPr="00000000" w14:paraId="000000D3">
      <w:pPr>
        <w:spacing w:after="120" w:line="240" w:lineRule="auto"/>
        <w:rPr>
          <w:sz w:val="18"/>
          <w:szCs w:val="18"/>
        </w:rPr>
      </w:pPr>
      <w:r w:rsidDel="00000000" w:rsidR="00000000" w:rsidRPr="00000000">
        <w:rPr>
          <w:sz w:val="18"/>
          <w:szCs w:val="18"/>
        </w:rPr>
        <w:drawing>
          <wp:inline distB="0" distT="0" distL="0" distR="0">
            <wp:extent cx="4638675" cy="752475"/>
            <wp:effectExtent b="0" l="0" r="0" t="0"/>
            <wp:docPr id="2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638675" cy="752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558800</wp:posOffset>
                </wp:positionV>
                <wp:extent cx="295275" cy="247650"/>
                <wp:effectExtent b="0" l="0" r="0" t="0"/>
                <wp:wrapNone/>
                <wp:docPr id="3" name=""/>
                <a:graphic>
                  <a:graphicData uri="http://schemas.microsoft.com/office/word/2010/wordprocessingShape">
                    <wps:wsp>
                      <wps:cNvSpPr/>
                      <wps:cNvPr id="4" name="Shape 4"/>
                      <wps:spPr>
                        <a:xfrm>
                          <a:off x="5207888" y="3665700"/>
                          <a:ext cx="276225" cy="228600"/>
                        </a:xfrm>
                        <a:prstGeom prst="rect">
                          <a:avLst/>
                        </a:prstGeom>
                        <a:solidFill>
                          <a:srgbClr val="FFFFFF"/>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558800</wp:posOffset>
                </wp:positionV>
                <wp:extent cx="295275" cy="247650"/>
                <wp:effectExtent b="0" l="0" r="0" t="0"/>
                <wp:wrapNone/>
                <wp:docPr id="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95275"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558800</wp:posOffset>
                </wp:positionV>
                <wp:extent cx="295275" cy="247650"/>
                <wp:effectExtent b="0" l="0" r="0" t="0"/>
                <wp:wrapNone/>
                <wp:docPr id="1" name=""/>
                <a:graphic>
                  <a:graphicData uri="http://schemas.microsoft.com/office/word/2010/wordprocessingShape">
                    <wps:wsp>
                      <wps:cNvSpPr/>
                      <wps:cNvPr id="2" name="Shape 2"/>
                      <wps:spPr>
                        <a:xfrm>
                          <a:off x="5207888" y="3665700"/>
                          <a:ext cx="276225" cy="228600"/>
                        </a:xfrm>
                        <a:prstGeom prst="rect">
                          <a:avLst/>
                        </a:prstGeom>
                        <a:solidFill>
                          <a:srgbClr val="FFFFFF"/>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558800</wp:posOffset>
                </wp:positionV>
                <wp:extent cx="295275" cy="247650"/>
                <wp:effectExtent b="0" l="0" r="0" t="0"/>
                <wp:wrapNone/>
                <wp:docPr id="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95275" cy="247650"/>
                        </a:xfrm>
                        <a:prstGeom prst="rect"/>
                        <a:ln/>
                      </pic:spPr>
                    </pic:pic>
                  </a:graphicData>
                </a:graphic>
              </wp:anchor>
            </w:drawing>
          </mc:Fallback>
        </mc:AlternateContent>
      </w:r>
    </w:p>
    <w:p w:rsidR="00000000" w:rsidDel="00000000" w:rsidP="00000000" w:rsidRDefault="00000000" w:rsidRPr="00000000" w14:paraId="000000D4">
      <w:pPr>
        <w:spacing w:after="60" w:line="240" w:lineRule="auto"/>
        <w:rPr>
          <w:sz w:val="18"/>
          <w:szCs w:val="18"/>
        </w:rPr>
      </w:pPr>
      <w:r w:rsidDel="00000000" w:rsidR="00000000" w:rsidRPr="00000000">
        <w:rPr>
          <w:sz w:val="18"/>
          <w:szCs w:val="18"/>
          <w:rtl w:val="0"/>
        </w:rPr>
        <w:t xml:space="preserve">X — Must not be stored together</w:t>
      </w:r>
    </w:p>
    <w:p w:rsidR="00000000" w:rsidDel="00000000" w:rsidP="00000000" w:rsidRDefault="00000000" w:rsidRPr="00000000" w14:paraId="000000D5">
      <w:pPr>
        <w:spacing w:after="60" w:line="240" w:lineRule="auto"/>
        <w:rPr>
          <w:sz w:val="18"/>
          <w:szCs w:val="18"/>
        </w:rPr>
      </w:pPr>
      <w:r w:rsidDel="00000000" w:rsidR="00000000" w:rsidRPr="00000000">
        <w:rPr>
          <w:sz w:val="18"/>
          <w:szCs w:val="18"/>
          <w:rtl w:val="0"/>
        </w:rPr>
        <w:t xml:space="preserve">0 — May be stored together with specific preventions</w:t>
      </w:r>
    </w:p>
    <w:p w:rsidR="00000000" w:rsidDel="00000000" w:rsidP="00000000" w:rsidRDefault="00000000" w:rsidRPr="00000000" w14:paraId="000000D6">
      <w:pPr>
        <w:spacing w:after="60" w:line="240" w:lineRule="auto"/>
        <w:rPr>
          <w:sz w:val="18"/>
          <w:szCs w:val="18"/>
        </w:rPr>
      </w:pPr>
      <w:r w:rsidDel="00000000" w:rsidR="00000000" w:rsidRPr="00000000">
        <w:rPr>
          <w:sz w:val="18"/>
          <w:szCs w:val="18"/>
          <w:rtl w:val="0"/>
        </w:rPr>
        <w:t xml:space="preserve">+ — May be stored together</w:t>
      </w:r>
    </w:p>
    <w:p w:rsidR="00000000" w:rsidDel="00000000" w:rsidP="00000000" w:rsidRDefault="00000000" w:rsidRPr="00000000" w14:paraId="000000D7">
      <w:pPr>
        <w:spacing w:after="120" w:line="240" w:lineRule="auto"/>
        <w:rPr>
          <w:sz w:val="18"/>
          <w:szCs w:val="18"/>
        </w:rPr>
      </w:pPr>
      <w:r w:rsidDel="00000000" w:rsidR="00000000" w:rsidRPr="00000000">
        <w:rPr>
          <w:rtl w:val="0"/>
        </w:rPr>
      </w:r>
    </w:p>
    <w:tbl>
      <w:tblPr>
        <w:tblStyle w:val="Table17"/>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0D8">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EXPOSURE CONTROLS AND PERSONAL PROTECTION</w:t>
            </w:r>
          </w:p>
        </w:tc>
      </w:tr>
    </w:tbl>
    <w:p w:rsidR="00000000" w:rsidDel="00000000" w:rsidP="00000000" w:rsidRDefault="00000000" w:rsidRPr="00000000" w14:paraId="000000D9">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Control parameters </w:t>
      </w:r>
    </w:p>
    <w:p w:rsidR="00000000" w:rsidDel="00000000" w:rsidP="00000000" w:rsidRDefault="00000000" w:rsidRPr="00000000" w14:paraId="000000DA">
      <w:pPr>
        <w:spacing w:after="120" w:line="240" w:lineRule="auto"/>
        <w:rPr>
          <w:sz w:val="18"/>
          <w:szCs w:val="18"/>
        </w:rPr>
      </w:pPr>
      <w:r w:rsidDel="00000000" w:rsidR="00000000" w:rsidRPr="00000000">
        <w:rPr>
          <w:sz w:val="18"/>
          <w:szCs w:val="18"/>
          <w:rtl w:val="0"/>
        </w:rPr>
        <w:t xml:space="preserve">OCCUPATIONAL EXPOSURE LIMITS (OEL)</w:t>
      </w:r>
    </w:p>
    <w:p w:rsidR="00000000" w:rsidDel="00000000" w:rsidP="00000000" w:rsidRDefault="00000000" w:rsidRPr="00000000" w14:paraId="000000DB">
      <w:pPr>
        <w:pStyle w:val="Heading3"/>
        <w:keepNext w:val="0"/>
        <w:keepLines w:val="0"/>
        <w:spacing w:after="40" w:before="120" w:line="240" w:lineRule="auto"/>
        <w:rPr>
          <w:b w:val="1"/>
          <w:color w:val="000000"/>
          <w:sz w:val="20"/>
          <w:szCs w:val="20"/>
        </w:rPr>
      </w:pPr>
      <w:r w:rsidDel="00000000" w:rsidR="00000000" w:rsidRPr="00000000">
        <w:rPr>
          <w:b w:val="1"/>
          <w:color w:val="000000"/>
          <w:sz w:val="20"/>
          <w:szCs w:val="20"/>
          <w:rtl w:val="0"/>
        </w:rPr>
        <w:t xml:space="preserve">Ingredient Data</w:t>
      </w:r>
    </w:p>
    <w:p w:rsidR="00000000" w:rsidDel="00000000" w:rsidP="00000000" w:rsidRDefault="00000000" w:rsidRPr="00000000" w14:paraId="000000DC">
      <w:pPr>
        <w:spacing w:after="120" w:line="240" w:lineRule="auto"/>
        <w:rPr>
          <w:sz w:val="18"/>
          <w:szCs w:val="18"/>
        </w:rPr>
      </w:pPr>
      <w:r w:rsidDel="00000000" w:rsidR="00000000" w:rsidRPr="00000000">
        <w:rPr>
          <w:sz w:val="18"/>
          <w:szCs w:val="18"/>
          <w:rtl w:val="0"/>
        </w:rPr>
        <w:t xml:space="preserve">Not Available</w:t>
      </w:r>
    </w:p>
    <w:p w:rsidR="00000000" w:rsidDel="00000000" w:rsidP="00000000" w:rsidRDefault="00000000" w:rsidRPr="00000000" w14:paraId="000000DD">
      <w:pPr>
        <w:pStyle w:val="Heading3"/>
        <w:keepNext w:val="0"/>
        <w:keepLines w:val="0"/>
        <w:spacing w:after="40" w:before="120" w:line="240" w:lineRule="auto"/>
        <w:rPr>
          <w:b w:val="1"/>
          <w:color w:val="000000"/>
          <w:sz w:val="20"/>
          <w:szCs w:val="20"/>
        </w:rPr>
      </w:pPr>
      <w:r w:rsidDel="00000000" w:rsidR="00000000" w:rsidRPr="00000000">
        <w:rPr>
          <w:b w:val="1"/>
          <w:color w:val="000000"/>
          <w:sz w:val="20"/>
          <w:szCs w:val="20"/>
          <w:rtl w:val="0"/>
        </w:rPr>
        <w:t xml:space="preserve">Emergency Limits</w:t>
      </w:r>
    </w:p>
    <w:tbl>
      <w:tblPr>
        <w:tblStyle w:val="Table18"/>
        <w:tblW w:w="98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1"/>
        <w:gridCol w:w="7633"/>
        <w:tblGridChange w:id="0">
          <w:tblGrid>
            <w:gridCol w:w="2171"/>
            <w:gridCol w:w="7633"/>
          </w:tblGrid>
        </w:tblGridChange>
      </w:tblGrid>
      <w:tr>
        <w:trPr>
          <w:cantSplit w:val="0"/>
          <w:trHeight w:val="216" w:hRule="atLeast"/>
          <w:tblHeader w:val="0"/>
        </w:trPr>
        <w:tc>
          <w:tcPr>
            <w:vAlign w:val="center"/>
          </w:tcPr>
          <w:p w:rsidR="00000000" w:rsidDel="00000000" w:rsidP="00000000" w:rsidRDefault="00000000" w:rsidRPr="00000000" w14:paraId="000000DE">
            <w:pPr>
              <w:spacing w:line="240" w:lineRule="auto"/>
              <w:rPr>
                <w:b w:val="1"/>
                <w:sz w:val="18"/>
                <w:szCs w:val="18"/>
              </w:rPr>
            </w:pPr>
            <w:r w:rsidDel="00000000" w:rsidR="00000000" w:rsidRPr="00000000">
              <w:rPr>
                <w:b w:val="1"/>
                <w:sz w:val="18"/>
                <w:szCs w:val="18"/>
                <w:rtl w:val="0"/>
              </w:rPr>
              <w:t xml:space="preserve">Ingredient</w:t>
            </w:r>
          </w:p>
        </w:tc>
        <w:tc>
          <w:tcPr>
            <w:vAlign w:val="center"/>
          </w:tcPr>
          <w:p w:rsidR="00000000" w:rsidDel="00000000" w:rsidP="00000000" w:rsidRDefault="00000000" w:rsidRPr="00000000" w14:paraId="000000DF">
            <w:pPr>
              <w:spacing w:line="240" w:lineRule="auto"/>
              <w:rPr>
                <w:sz w:val="18"/>
                <w:szCs w:val="18"/>
              </w:rPr>
            </w:pPr>
            <w:r w:rsidDel="00000000" w:rsidR="00000000" w:rsidRPr="00000000">
              <w:rPr>
                <w:sz w:val="18"/>
                <w:szCs w:val="18"/>
                <w:rtl w:val="0"/>
              </w:rPr>
              <w:t xml:space="preserve">BergaSoft DG 50</w:t>
            </w:r>
          </w:p>
        </w:tc>
      </w:tr>
      <w:tr>
        <w:trPr>
          <w:cantSplit w:val="0"/>
          <w:trHeight w:val="216" w:hRule="atLeast"/>
          <w:tblHeader w:val="0"/>
        </w:trPr>
        <w:tc>
          <w:tcPr>
            <w:vAlign w:val="center"/>
          </w:tcPr>
          <w:p w:rsidR="00000000" w:rsidDel="00000000" w:rsidP="00000000" w:rsidRDefault="00000000" w:rsidRPr="00000000" w14:paraId="000000E0">
            <w:pPr>
              <w:spacing w:line="240" w:lineRule="auto"/>
              <w:rPr>
                <w:b w:val="1"/>
                <w:sz w:val="18"/>
                <w:szCs w:val="18"/>
              </w:rPr>
            </w:pPr>
            <w:r w:rsidDel="00000000" w:rsidR="00000000" w:rsidRPr="00000000">
              <w:rPr>
                <w:b w:val="1"/>
                <w:sz w:val="18"/>
                <w:szCs w:val="18"/>
                <w:rtl w:val="0"/>
              </w:rPr>
              <w:t xml:space="preserve">Material name</w:t>
            </w:r>
          </w:p>
        </w:tc>
        <w:tc>
          <w:tcPr>
            <w:vAlign w:val="center"/>
          </w:tcPr>
          <w:p w:rsidR="00000000" w:rsidDel="00000000" w:rsidP="00000000" w:rsidRDefault="00000000" w:rsidRPr="00000000" w14:paraId="000000E1">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0E2">
            <w:pPr>
              <w:spacing w:line="240" w:lineRule="auto"/>
              <w:rPr>
                <w:b w:val="1"/>
                <w:sz w:val="18"/>
                <w:szCs w:val="18"/>
              </w:rPr>
            </w:pPr>
            <w:r w:rsidDel="00000000" w:rsidR="00000000" w:rsidRPr="00000000">
              <w:rPr>
                <w:b w:val="1"/>
                <w:sz w:val="18"/>
                <w:szCs w:val="18"/>
                <w:rtl w:val="0"/>
              </w:rPr>
              <w:t xml:space="preserve">TEEL-1</w:t>
            </w:r>
          </w:p>
        </w:tc>
        <w:tc>
          <w:tcPr>
            <w:vAlign w:val="center"/>
          </w:tcPr>
          <w:p w:rsidR="00000000" w:rsidDel="00000000" w:rsidP="00000000" w:rsidRDefault="00000000" w:rsidRPr="00000000" w14:paraId="000000E3">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0E4">
            <w:pPr>
              <w:spacing w:line="240" w:lineRule="auto"/>
              <w:rPr>
                <w:b w:val="1"/>
                <w:sz w:val="18"/>
                <w:szCs w:val="18"/>
              </w:rPr>
            </w:pPr>
            <w:r w:rsidDel="00000000" w:rsidR="00000000" w:rsidRPr="00000000">
              <w:rPr>
                <w:b w:val="1"/>
                <w:sz w:val="18"/>
                <w:szCs w:val="18"/>
                <w:rtl w:val="0"/>
              </w:rPr>
              <w:t xml:space="preserve">TEEL-2</w:t>
            </w:r>
          </w:p>
        </w:tc>
        <w:tc>
          <w:tcPr>
            <w:vAlign w:val="center"/>
          </w:tcPr>
          <w:p w:rsidR="00000000" w:rsidDel="00000000" w:rsidP="00000000" w:rsidRDefault="00000000" w:rsidRPr="00000000" w14:paraId="000000E5">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0E6">
            <w:pPr>
              <w:spacing w:line="240" w:lineRule="auto"/>
              <w:rPr>
                <w:b w:val="1"/>
                <w:sz w:val="18"/>
                <w:szCs w:val="18"/>
              </w:rPr>
            </w:pPr>
            <w:r w:rsidDel="00000000" w:rsidR="00000000" w:rsidRPr="00000000">
              <w:rPr>
                <w:b w:val="1"/>
                <w:sz w:val="18"/>
                <w:szCs w:val="18"/>
                <w:rtl w:val="0"/>
              </w:rPr>
              <w:t xml:space="preserve">TEEL-3</w:t>
            </w:r>
          </w:p>
        </w:tc>
        <w:tc>
          <w:tcPr>
            <w:vAlign w:val="center"/>
          </w:tcPr>
          <w:p w:rsidR="00000000" w:rsidDel="00000000" w:rsidP="00000000" w:rsidRDefault="00000000" w:rsidRPr="00000000" w14:paraId="000000E7">
            <w:pPr>
              <w:spacing w:line="240" w:lineRule="auto"/>
              <w:rPr>
                <w:sz w:val="18"/>
                <w:szCs w:val="18"/>
              </w:rPr>
            </w:pPr>
            <w:r w:rsidDel="00000000" w:rsidR="00000000" w:rsidRPr="00000000">
              <w:rPr>
                <w:sz w:val="18"/>
                <w:szCs w:val="18"/>
                <w:rtl w:val="0"/>
              </w:rPr>
              <w:t xml:space="preserve">Not Available</w:t>
            </w:r>
          </w:p>
        </w:tc>
      </w:tr>
    </w:tbl>
    <w:p w:rsidR="00000000" w:rsidDel="00000000" w:rsidP="00000000" w:rsidRDefault="00000000" w:rsidRPr="00000000" w14:paraId="000000E8">
      <w:pPr>
        <w:spacing w:after="120" w:line="240" w:lineRule="auto"/>
        <w:rPr>
          <w:sz w:val="18"/>
          <w:szCs w:val="18"/>
        </w:rPr>
      </w:pPr>
      <w:r w:rsidDel="00000000" w:rsidR="00000000" w:rsidRPr="00000000">
        <w:rPr>
          <w:rtl w:val="0"/>
        </w:rPr>
      </w:r>
    </w:p>
    <w:p w:rsidR="00000000" w:rsidDel="00000000" w:rsidP="00000000" w:rsidRDefault="00000000" w:rsidRPr="00000000" w14:paraId="000000E9">
      <w:pPr>
        <w:spacing w:after="120" w:line="240" w:lineRule="auto"/>
        <w:rPr>
          <w:sz w:val="18"/>
          <w:szCs w:val="18"/>
        </w:rPr>
      </w:pPr>
      <w:r w:rsidDel="00000000" w:rsidR="00000000" w:rsidRPr="00000000">
        <w:rPr>
          <w:rtl w:val="0"/>
        </w:rPr>
      </w:r>
    </w:p>
    <w:tbl>
      <w:tblPr>
        <w:tblStyle w:val="Table19"/>
        <w:tblW w:w="98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1"/>
        <w:gridCol w:w="7633"/>
        <w:tblGridChange w:id="0">
          <w:tblGrid>
            <w:gridCol w:w="2171"/>
            <w:gridCol w:w="7633"/>
          </w:tblGrid>
        </w:tblGridChange>
      </w:tblGrid>
      <w:tr>
        <w:trPr>
          <w:cantSplit w:val="0"/>
          <w:trHeight w:val="216" w:hRule="atLeast"/>
          <w:tblHeader w:val="0"/>
        </w:trPr>
        <w:tc>
          <w:tcPr>
            <w:vAlign w:val="center"/>
          </w:tcPr>
          <w:p w:rsidR="00000000" w:rsidDel="00000000" w:rsidP="00000000" w:rsidRDefault="00000000" w:rsidRPr="00000000" w14:paraId="000000EA">
            <w:pPr>
              <w:spacing w:line="240" w:lineRule="auto"/>
              <w:rPr>
                <w:b w:val="1"/>
                <w:sz w:val="18"/>
                <w:szCs w:val="18"/>
              </w:rPr>
            </w:pPr>
            <w:r w:rsidDel="00000000" w:rsidR="00000000" w:rsidRPr="00000000">
              <w:rPr>
                <w:b w:val="1"/>
                <w:sz w:val="18"/>
                <w:szCs w:val="18"/>
                <w:rtl w:val="0"/>
              </w:rPr>
              <w:t xml:space="preserve">Ingredient</w:t>
            </w:r>
          </w:p>
        </w:tc>
        <w:tc>
          <w:tcPr>
            <w:vAlign w:val="center"/>
          </w:tcPr>
          <w:p w:rsidR="00000000" w:rsidDel="00000000" w:rsidP="00000000" w:rsidRDefault="00000000" w:rsidRPr="00000000" w14:paraId="000000EB">
            <w:pPr>
              <w:spacing w:line="240" w:lineRule="auto"/>
              <w:rPr>
                <w:sz w:val="18"/>
                <w:szCs w:val="18"/>
              </w:rPr>
            </w:pPr>
            <w:r w:rsidDel="00000000" w:rsidR="00000000" w:rsidRPr="00000000">
              <w:rPr>
                <w:sz w:val="18"/>
                <w:szCs w:val="18"/>
                <w:rtl w:val="0"/>
              </w:rPr>
              <w:t xml:space="preserve">(C10-16)alkyl D-glycopyranoside</w:t>
            </w:r>
          </w:p>
        </w:tc>
      </w:tr>
      <w:tr>
        <w:trPr>
          <w:cantSplit w:val="0"/>
          <w:trHeight w:val="216" w:hRule="atLeast"/>
          <w:tblHeader w:val="0"/>
        </w:trPr>
        <w:tc>
          <w:tcPr>
            <w:vAlign w:val="center"/>
          </w:tcPr>
          <w:p w:rsidR="00000000" w:rsidDel="00000000" w:rsidP="00000000" w:rsidRDefault="00000000" w:rsidRPr="00000000" w14:paraId="000000EC">
            <w:pPr>
              <w:spacing w:line="240" w:lineRule="auto"/>
              <w:rPr>
                <w:b w:val="1"/>
                <w:sz w:val="18"/>
                <w:szCs w:val="18"/>
              </w:rPr>
            </w:pPr>
            <w:r w:rsidDel="00000000" w:rsidR="00000000" w:rsidRPr="00000000">
              <w:rPr>
                <w:b w:val="1"/>
                <w:sz w:val="18"/>
                <w:szCs w:val="18"/>
                <w:rtl w:val="0"/>
              </w:rPr>
              <w:t xml:space="preserve">Original IDLH</w:t>
            </w:r>
          </w:p>
        </w:tc>
        <w:tc>
          <w:tcPr>
            <w:vAlign w:val="center"/>
          </w:tcPr>
          <w:p w:rsidR="00000000" w:rsidDel="00000000" w:rsidP="00000000" w:rsidRDefault="00000000" w:rsidRPr="00000000" w14:paraId="000000ED">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0EE">
            <w:pPr>
              <w:spacing w:line="240" w:lineRule="auto"/>
              <w:rPr>
                <w:b w:val="1"/>
                <w:sz w:val="18"/>
                <w:szCs w:val="18"/>
              </w:rPr>
            </w:pPr>
            <w:r w:rsidDel="00000000" w:rsidR="00000000" w:rsidRPr="00000000">
              <w:rPr>
                <w:b w:val="1"/>
                <w:sz w:val="18"/>
                <w:szCs w:val="18"/>
                <w:rtl w:val="0"/>
              </w:rPr>
              <w:t xml:space="preserve">Revised IDLH</w:t>
            </w:r>
          </w:p>
        </w:tc>
        <w:tc>
          <w:tcPr>
            <w:vAlign w:val="center"/>
          </w:tcPr>
          <w:p w:rsidR="00000000" w:rsidDel="00000000" w:rsidP="00000000" w:rsidRDefault="00000000" w:rsidRPr="00000000" w14:paraId="000000EF">
            <w:pPr>
              <w:spacing w:line="240" w:lineRule="auto"/>
              <w:rPr>
                <w:sz w:val="18"/>
                <w:szCs w:val="18"/>
              </w:rPr>
            </w:pPr>
            <w:r w:rsidDel="00000000" w:rsidR="00000000" w:rsidRPr="00000000">
              <w:rPr>
                <w:sz w:val="18"/>
                <w:szCs w:val="18"/>
                <w:rtl w:val="0"/>
              </w:rPr>
              <w:t xml:space="preserve">Not Available</w:t>
            </w:r>
          </w:p>
        </w:tc>
      </w:tr>
    </w:tbl>
    <w:p w:rsidR="00000000" w:rsidDel="00000000" w:rsidP="00000000" w:rsidRDefault="00000000" w:rsidRPr="00000000" w14:paraId="000000F0">
      <w:pPr>
        <w:spacing w:after="120" w:line="240" w:lineRule="auto"/>
        <w:rPr>
          <w:sz w:val="18"/>
          <w:szCs w:val="18"/>
        </w:rPr>
      </w:pPr>
      <w:r w:rsidDel="00000000" w:rsidR="00000000" w:rsidRPr="00000000">
        <w:rPr>
          <w:sz w:val="18"/>
          <w:szCs w:val="18"/>
          <w:rtl w:val="0"/>
        </w:rPr>
        <w:br w:type="textWrapping"/>
      </w:r>
    </w:p>
    <w:tbl>
      <w:tblPr>
        <w:tblStyle w:val="Table20"/>
        <w:tblW w:w="98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1"/>
        <w:gridCol w:w="7633"/>
        <w:tblGridChange w:id="0">
          <w:tblGrid>
            <w:gridCol w:w="2171"/>
            <w:gridCol w:w="7633"/>
          </w:tblGrid>
        </w:tblGridChange>
      </w:tblGrid>
      <w:tr>
        <w:trPr>
          <w:cantSplit w:val="0"/>
          <w:trHeight w:val="216" w:hRule="atLeast"/>
          <w:tblHeader w:val="0"/>
        </w:trPr>
        <w:tc>
          <w:tcPr>
            <w:vAlign w:val="center"/>
          </w:tcPr>
          <w:p w:rsidR="00000000" w:rsidDel="00000000" w:rsidP="00000000" w:rsidRDefault="00000000" w:rsidRPr="00000000" w14:paraId="000000F1">
            <w:pPr>
              <w:spacing w:line="240" w:lineRule="auto"/>
              <w:rPr>
                <w:b w:val="1"/>
                <w:sz w:val="18"/>
                <w:szCs w:val="18"/>
              </w:rPr>
            </w:pPr>
            <w:r w:rsidDel="00000000" w:rsidR="00000000" w:rsidRPr="00000000">
              <w:rPr>
                <w:b w:val="1"/>
                <w:sz w:val="18"/>
                <w:szCs w:val="18"/>
                <w:rtl w:val="0"/>
              </w:rPr>
              <w:t xml:space="preserve">Ingredient</w:t>
            </w:r>
          </w:p>
        </w:tc>
        <w:tc>
          <w:tcPr>
            <w:vAlign w:val="center"/>
          </w:tcPr>
          <w:p w:rsidR="00000000" w:rsidDel="00000000" w:rsidP="00000000" w:rsidRDefault="00000000" w:rsidRPr="00000000" w14:paraId="000000F2">
            <w:pPr>
              <w:spacing w:line="240" w:lineRule="auto"/>
              <w:rPr>
                <w:sz w:val="18"/>
                <w:szCs w:val="18"/>
              </w:rPr>
            </w:pPr>
            <w:r w:rsidDel="00000000" w:rsidR="00000000" w:rsidRPr="00000000">
              <w:rPr>
                <w:sz w:val="18"/>
                <w:szCs w:val="18"/>
                <w:rtl w:val="0"/>
              </w:rPr>
              <w:t xml:space="preserve">decyl-D-glucopyranoside</w:t>
            </w:r>
          </w:p>
        </w:tc>
      </w:tr>
      <w:tr>
        <w:trPr>
          <w:cantSplit w:val="0"/>
          <w:trHeight w:val="216" w:hRule="atLeast"/>
          <w:tblHeader w:val="0"/>
        </w:trPr>
        <w:tc>
          <w:tcPr>
            <w:vAlign w:val="center"/>
          </w:tcPr>
          <w:p w:rsidR="00000000" w:rsidDel="00000000" w:rsidP="00000000" w:rsidRDefault="00000000" w:rsidRPr="00000000" w14:paraId="000000F3">
            <w:pPr>
              <w:spacing w:line="240" w:lineRule="auto"/>
              <w:rPr>
                <w:b w:val="1"/>
                <w:sz w:val="18"/>
                <w:szCs w:val="18"/>
              </w:rPr>
            </w:pPr>
            <w:r w:rsidDel="00000000" w:rsidR="00000000" w:rsidRPr="00000000">
              <w:rPr>
                <w:b w:val="1"/>
                <w:sz w:val="18"/>
                <w:szCs w:val="18"/>
                <w:rtl w:val="0"/>
              </w:rPr>
              <w:t xml:space="preserve">Original IDLH</w:t>
            </w:r>
          </w:p>
        </w:tc>
        <w:tc>
          <w:tcPr>
            <w:vAlign w:val="center"/>
          </w:tcPr>
          <w:p w:rsidR="00000000" w:rsidDel="00000000" w:rsidP="00000000" w:rsidRDefault="00000000" w:rsidRPr="00000000" w14:paraId="000000F4">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0F5">
            <w:pPr>
              <w:spacing w:line="240" w:lineRule="auto"/>
              <w:rPr>
                <w:b w:val="1"/>
                <w:sz w:val="18"/>
                <w:szCs w:val="18"/>
              </w:rPr>
            </w:pPr>
            <w:r w:rsidDel="00000000" w:rsidR="00000000" w:rsidRPr="00000000">
              <w:rPr>
                <w:b w:val="1"/>
                <w:sz w:val="18"/>
                <w:szCs w:val="18"/>
                <w:rtl w:val="0"/>
              </w:rPr>
              <w:t xml:space="preserve">Revised IDLH</w:t>
            </w:r>
          </w:p>
        </w:tc>
        <w:tc>
          <w:tcPr>
            <w:vAlign w:val="center"/>
          </w:tcPr>
          <w:p w:rsidR="00000000" w:rsidDel="00000000" w:rsidP="00000000" w:rsidRDefault="00000000" w:rsidRPr="00000000" w14:paraId="000000F6">
            <w:pPr>
              <w:spacing w:line="240" w:lineRule="auto"/>
              <w:rPr>
                <w:sz w:val="18"/>
                <w:szCs w:val="18"/>
              </w:rPr>
            </w:pPr>
            <w:r w:rsidDel="00000000" w:rsidR="00000000" w:rsidRPr="00000000">
              <w:rPr>
                <w:sz w:val="18"/>
                <w:szCs w:val="18"/>
                <w:rtl w:val="0"/>
              </w:rPr>
              <w:t xml:space="preserve">Not Available</w:t>
            </w:r>
          </w:p>
        </w:tc>
      </w:tr>
    </w:tbl>
    <w:p w:rsidR="00000000" w:rsidDel="00000000" w:rsidP="00000000" w:rsidRDefault="00000000" w:rsidRPr="00000000" w14:paraId="000000F7">
      <w:pPr>
        <w:spacing w:after="120" w:line="240" w:lineRule="auto"/>
        <w:rPr>
          <w:sz w:val="18"/>
          <w:szCs w:val="18"/>
        </w:rPr>
      </w:pPr>
      <w:r w:rsidDel="00000000" w:rsidR="00000000" w:rsidRPr="00000000">
        <w:rPr>
          <w:rtl w:val="0"/>
        </w:rPr>
      </w:r>
    </w:p>
    <w:p w:rsidR="00000000" w:rsidDel="00000000" w:rsidP="00000000" w:rsidRDefault="00000000" w:rsidRPr="00000000" w14:paraId="000000F8">
      <w:pPr>
        <w:pStyle w:val="Heading3"/>
        <w:keepNext w:val="0"/>
        <w:keepLines w:val="0"/>
        <w:spacing w:after="40" w:before="120" w:line="240" w:lineRule="auto"/>
        <w:rPr>
          <w:b w:val="1"/>
          <w:color w:val="000000"/>
          <w:sz w:val="20"/>
          <w:szCs w:val="20"/>
        </w:rPr>
      </w:pPr>
      <w:r w:rsidDel="00000000" w:rsidR="00000000" w:rsidRPr="00000000">
        <w:rPr>
          <w:b w:val="1"/>
          <w:color w:val="000000"/>
          <w:sz w:val="20"/>
          <w:szCs w:val="20"/>
          <w:rtl w:val="0"/>
        </w:rPr>
        <w:t xml:space="preserve">Material Data</w:t>
      </w:r>
    </w:p>
    <w:p w:rsidR="00000000" w:rsidDel="00000000" w:rsidP="00000000" w:rsidRDefault="00000000" w:rsidRPr="00000000" w14:paraId="000000F9">
      <w:pPr>
        <w:spacing w:after="120" w:line="240" w:lineRule="auto"/>
        <w:rPr>
          <w:sz w:val="18"/>
          <w:szCs w:val="18"/>
        </w:rPr>
      </w:pPr>
      <w:r w:rsidDel="00000000" w:rsidR="00000000" w:rsidRPr="00000000">
        <w:rPr>
          <w:sz w:val="18"/>
          <w:szCs w:val="18"/>
          <w:rtl w:val="0"/>
        </w:rPr>
        <w:t xml:space="preserve">Engineering controls are used to remove a hazard or place a barrier between the worker and the hazard. Well-designed engineering controls can be highly effective in protecting workers and will typically be independent of worker interactions to provide this high level of protection.</w:t>
      </w:r>
    </w:p>
    <w:p w:rsidR="00000000" w:rsidDel="00000000" w:rsidP="00000000" w:rsidRDefault="00000000" w:rsidRPr="00000000" w14:paraId="000000FA">
      <w:pPr>
        <w:spacing w:after="120" w:line="240" w:lineRule="auto"/>
        <w:rPr>
          <w:sz w:val="18"/>
          <w:szCs w:val="18"/>
        </w:rPr>
      </w:pPr>
      <w:r w:rsidDel="00000000" w:rsidR="00000000" w:rsidRPr="00000000">
        <w:rPr>
          <w:sz w:val="18"/>
          <w:szCs w:val="18"/>
          <w:rtl w:val="0"/>
        </w:rPr>
        <w:t xml:space="preserve">The basic types of engineering controls are:</w:t>
      </w:r>
    </w:p>
    <w:p w:rsidR="00000000" w:rsidDel="00000000" w:rsidP="00000000" w:rsidRDefault="00000000" w:rsidRPr="00000000" w14:paraId="000000FB">
      <w:pPr>
        <w:spacing w:after="120" w:line="240" w:lineRule="auto"/>
        <w:rPr>
          <w:sz w:val="18"/>
          <w:szCs w:val="18"/>
        </w:rPr>
      </w:pPr>
      <w:r w:rsidDel="00000000" w:rsidR="00000000" w:rsidRPr="00000000">
        <w:rPr>
          <w:sz w:val="18"/>
          <w:szCs w:val="18"/>
          <w:rtl w:val="0"/>
        </w:rPr>
        <w:t xml:space="preserve">Process controls which involve changing the way a job activity or process is done to reduce the risk.</w:t>
        <w:br w:type="textWrapping"/>
        <w:t xml:space="preserve">Enclosure and/or isolation of emission source which keeps a selected hazard "physically" away from the worker and ventilation that strategically "adds" and "removes" air in the work environment. Ventilation can remove or dilute an air contaminant if designed properly. The design of a ventilation system must match the particular process and chemical or contaminant in use.</w:t>
      </w:r>
    </w:p>
    <w:p w:rsidR="00000000" w:rsidDel="00000000" w:rsidP="00000000" w:rsidRDefault="00000000" w:rsidRPr="00000000" w14:paraId="000000FC">
      <w:pPr>
        <w:spacing w:after="120" w:line="240" w:lineRule="auto"/>
        <w:rPr>
          <w:sz w:val="18"/>
          <w:szCs w:val="18"/>
        </w:rPr>
      </w:pPr>
      <w:r w:rsidDel="00000000" w:rsidR="00000000" w:rsidRPr="00000000">
        <w:rPr>
          <w:sz w:val="18"/>
          <w:szCs w:val="18"/>
          <w:rtl w:val="0"/>
        </w:rPr>
        <w:t xml:space="preserve">Employers may need to use multiple types of controls to prevent employee overexposure.</w:t>
      </w:r>
    </w:p>
    <w:p w:rsidR="00000000" w:rsidDel="00000000" w:rsidP="00000000" w:rsidRDefault="00000000" w:rsidRPr="00000000" w14:paraId="000000FD">
      <w:pPr>
        <w:spacing w:after="120" w:line="240" w:lineRule="auto"/>
        <w:rPr>
          <w:sz w:val="18"/>
          <w:szCs w:val="18"/>
        </w:rPr>
      </w:pPr>
      <w:r w:rsidDel="00000000" w:rsidR="00000000" w:rsidRPr="00000000">
        <w:rPr>
          <w:sz w:val="18"/>
          <w:szCs w:val="18"/>
          <w:rtl w:val="0"/>
        </w:rPr>
        <w:t xml:space="preserve">General exhaust is adequate under normal operating conditions. Local exhaust ventilation may be required in special circumstances. If risk of overexposure exists, wear approved respirator. Supplied-air type respirator may be required in special circumstances. Correct fit is essential to ensure adequate protection. Provide adequate ventilation in warehouses and enclosed storage areas. Air contaminants generated in the workplace possess varying "escape" velocities which, in turn, determine the "capture velocities" of fresh circulating air required to effectively remove the contaminant.</w:t>
      </w:r>
    </w:p>
    <w:p w:rsidR="00000000" w:rsidDel="00000000" w:rsidP="00000000" w:rsidRDefault="00000000" w:rsidRPr="00000000" w14:paraId="000000FE">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Exposure Controls</w:t>
      </w:r>
    </w:p>
    <w:tbl>
      <w:tblPr>
        <w:tblStyle w:val="Table21"/>
        <w:tblW w:w="10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78"/>
        <w:gridCol w:w="1890"/>
        <w:gridCol w:w="1630"/>
        <w:tblGridChange w:id="0">
          <w:tblGrid>
            <w:gridCol w:w="6678"/>
            <w:gridCol w:w="1890"/>
            <w:gridCol w:w="1630"/>
          </w:tblGrid>
        </w:tblGridChange>
      </w:tblGrid>
      <w:tr>
        <w:trPr>
          <w:cantSplit w:val="0"/>
          <w:tblHeader w:val="0"/>
        </w:trPr>
        <w:tc>
          <w:tcPr>
            <w:gridSpan w:val="2"/>
          </w:tcPr>
          <w:p w:rsidR="00000000" w:rsidDel="00000000" w:rsidP="00000000" w:rsidRDefault="00000000" w:rsidRPr="00000000" w14:paraId="000000FF">
            <w:pPr>
              <w:spacing w:line="240" w:lineRule="auto"/>
              <w:rPr>
                <w:b w:val="1"/>
                <w:sz w:val="18"/>
                <w:szCs w:val="18"/>
              </w:rPr>
            </w:pPr>
            <w:r w:rsidDel="00000000" w:rsidR="00000000" w:rsidRPr="00000000">
              <w:rPr>
                <w:b w:val="1"/>
                <w:sz w:val="18"/>
                <w:szCs w:val="18"/>
                <w:rtl w:val="0"/>
              </w:rPr>
              <w:t xml:space="preserve">Type of contaminant</w:t>
            </w:r>
          </w:p>
        </w:tc>
        <w:tc>
          <w:tcPr/>
          <w:p w:rsidR="00000000" w:rsidDel="00000000" w:rsidP="00000000" w:rsidRDefault="00000000" w:rsidRPr="00000000" w14:paraId="00000101">
            <w:pPr>
              <w:spacing w:line="240" w:lineRule="auto"/>
              <w:rPr>
                <w:b w:val="1"/>
                <w:sz w:val="18"/>
                <w:szCs w:val="18"/>
              </w:rPr>
            </w:pPr>
            <w:r w:rsidDel="00000000" w:rsidR="00000000" w:rsidRPr="00000000">
              <w:rPr>
                <w:b w:val="1"/>
                <w:sz w:val="18"/>
                <w:szCs w:val="18"/>
                <w:rtl w:val="0"/>
              </w:rPr>
              <w:t xml:space="preserve">Air speed:</w:t>
            </w:r>
          </w:p>
        </w:tc>
      </w:tr>
      <w:tr>
        <w:trPr>
          <w:cantSplit w:val="0"/>
          <w:tblHeader w:val="0"/>
        </w:trPr>
        <w:tc>
          <w:tcPr>
            <w:gridSpan w:val="2"/>
          </w:tcPr>
          <w:p w:rsidR="00000000" w:rsidDel="00000000" w:rsidP="00000000" w:rsidRDefault="00000000" w:rsidRPr="00000000" w14:paraId="00000102">
            <w:pPr>
              <w:spacing w:line="240" w:lineRule="auto"/>
              <w:rPr>
                <w:sz w:val="18"/>
                <w:szCs w:val="18"/>
              </w:rPr>
            </w:pPr>
            <w:r w:rsidDel="00000000" w:rsidR="00000000" w:rsidRPr="00000000">
              <w:rPr>
                <w:sz w:val="18"/>
                <w:szCs w:val="18"/>
                <w:rtl w:val="0"/>
              </w:rPr>
              <w:t xml:space="preserve">solvent, vapours, degreasing etc., evaporating from tank (in still air).</w:t>
            </w:r>
          </w:p>
        </w:tc>
        <w:tc>
          <w:tcPr/>
          <w:p w:rsidR="00000000" w:rsidDel="00000000" w:rsidP="00000000" w:rsidRDefault="00000000" w:rsidRPr="00000000" w14:paraId="00000104">
            <w:pPr>
              <w:spacing w:line="240" w:lineRule="auto"/>
              <w:rPr>
                <w:sz w:val="18"/>
                <w:szCs w:val="18"/>
              </w:rPr>
            </w:pPr>
            <w:r w:rsidDel="00000000" w:rsidR="00000000" w:rsidRPr="00000000">
              <w:rPr>
                <w:sz w:val="18"/>
                <w:szCs w:val="18"/>
                <w:rtl w:val="0"/>
              </w:rPr>
              <w:t xml:space="preserve">0.25-0.5 m/s (50-100 f/min)</w:t>
            </w:r>
          </w:p>
        </w:tc>
      </w:tr>
      <w:tr>
        <w:trPr>
          <w:cantSplit w:val="0"/>
          <w:tblHeader w:val="0"/>
        </w:trPr>
        <w:tc>
          <w:tcPr>
            <w:gridSpan w:val="2"/>
          </w:tcPr>
          <w:p w:rsidR="00000000" w:rsidDel="00000000" w:rsidP="00000000" w:rsidRDefault="00000000" w:rsidRPr="00000000" w14:paraId="00000105">
            <w:pPr>
              <w:spacing w:line="240" w:lineRule="auto"/>
              <w:rPr>
                <w:sz w:val="18"/>
                <w:szCs w:val="18"/>
              </w:rPr>
            </w:pPr>
            <w:r w:rsidDel="00000000" w:rsidR="00000000" w:rsidRPr="00000000">
              <w:rPr>
                <w:sz w:val="18"/>
                <w:szCs w:val="18"/>
                <w:rtl w:val="0"/>
              </w:rPr>
              <w:t xml:space="preserve">aerosols, fumes from pouring operations, intermittent container filling, low speed conveyer transfers, welding, spray drift, plating acid fumes, pickling (released at low velocity into zone of active generation)</w:t>
            </w:r>
          </w:p>
        </w:tc>
        <w:tc>
          <w:tcPr/>
          <w:p w:rsidR="00000000" w:rsidDel="00000000" w:rsidP="00000000" w:rsidRDefault="00000000" w:rsidRPr="00000000" w14:paraId="00000107">
            <w:pPr>
              <w:spacing w:line="240" w:lineRule="auto"/>
              <w:rPr>
                <w:sz w:val="18"/>
                <w:szCs w:val="18"/>
              </w:rPr>
            </w:pPr>
            <w:r w:rsidDel="00000000" w:rsidR="00000000" w:rsidRPr="00000000">
              <w:rPr>
                <w:sz w:val="18"/>
                <w:szCs w:val="18"/>
                <w:rtl w:val="0"/>
              </w:rPr>
              <w:t xml:space="preserve">0.5-1 m/s (100-200 f/min.)</w:t>
            </w:r>
          </w:p>
        </w:tc>
      </w:tr>
      <w:tr>
        <w:trPr>
          <w:cantSplit w:val="0"/>
          <w:tblHeader w:val="0"/>
        </w:trPr>
        <w:tc>
          <w:tcPr>
            <w:gridSpan w:val="2"/>
          </w:tcPr>
          <w:p w:rsidR="00000000" w:rsidDel="00000000" w:rsidP="00000000" w:rsidRDefault="00000000" w:rsidRPr="00000000" w14:paraId="00000108">
            <w:pPr>
              <w:spacing w:line="240" w:lineRule="auto"/>
              <w:rPr>
                <w:sz w:val="18"/>
                <w:szCs w:val="18"/>
              </w:rPr>
            </w:pPr>
            <w:r w:rsidDel="00000000" w:rsidR="00000000" w:rsidRPr="00000000">
              <w:rPr>
                <w:sz w:val="18"/>
                <w:szCs w:val="18"/>
                <w:rtl w:val="0"/>
              </w:rPr>
              <w:t xml:space="preserve">direct spray, spray painting in shallow booths, drum filling, conveyer loading, crusher dusts, gas discharge (active generation into zone of rapid air motion)</w:t>
            </w:r>
          </w:p>
        </w:tc>
        <w:tc>
          <w:tcPr/>
          <w:p w:rsidR="00000000" w:rsidDel="00000000" w:rsidP="00000000" w:rsidRDefault="00000000" w:rsidRPr="00000000" w14:paraId="0000010A">
            <w:pPr>
              <w:spacing w:line="240" w:lineRule="auto"/>
              <w:rPr>
                <w:sz w:val="18"/>
                <w:szCs w:val="18"/>
              </w:rPr>
            </w:pPr>
            <w:r w:rsidDel="00000000" w:rsidR="00000000" w:rsidRPr="00000000">
              <w:rPr>
                <w:sz w:val="18"/>
                <w:szCs w:val="18"/>
                <w:rtl w:val="0"/>
              </w:rPr>
              <w:t xml:space="preserve">1-2.5 m/s (200-500 f/min.)</w:t>
            </w:r>
          </w:p>
        </w:tc>
      </w:tr>
      <w:tr>
        <w:trPr>
          <w:cantSplit w:val="0"/>
          <w:tblHeader w:val="0"/>
        </w:trPr>
        <w:tc>
          <w:tcPr>
            <w:gridSpan w:val="2"/>
          </w:tcPr>
          <w:p w:rsidR="00000000" w:rsidDel="00000000" w:rsidP="00000000" w:rsidRDefault="00000000" w:rsidRPr="00000000" w14:paraId="0000010B">
            <w:pPr>
              <w:spacing w:line="240" w:lineRule="auto"/>
              <w:rPr>
                <w:sz w:val="18"/>
                <w:szCs w:val="18"/>
              </w:rPr>
            </w:pPr>
            <w:r w:rsidDel="00000000" w:rsidR="00000000" w:rsidRPr="00000000">
              <w:rPr>
                <w:sz w:val="18"/>
                <w:szCs w:val="18"/>
                <w:rtl w:val="0"/>
              </w:rPr>
              <w:t xml:space="preserve">grinding, abrasive blasting, tumbling, high speed wheel generated dusts (released at high initial velocity into zone of very high rapid air motion)</w:t>
            </w:r>
          </w:p>
        </w:tc>
        <w:tc>
          <w:tcPr/>
          <w:p w:rsidR="00000000" w:rsidDel="00000000" w:rsidP="00000000" w:rsidRDefault="00000000" w:rsidRPr="00000000" w14:paraId="0000010D">
            <w:pPr>
              <w:spacing w:line="240" w:lineRule="auto"/>
              <w:rPr>
                <w:sz w:val="18"/>
                <w:szCs w:val="18"/>
              </w:rPr>
            </w:pPr>
            <w:r w:rsidDel="00000000" w:rsidR="00000000" w:rsidRPr="00000000">
              <w:rPr>
                <w:sz w:val="18"/>
                <w:szCs w:val="18"/>
                <w:rtl w:val="0"/>
              </w:rPr>
              <w:t xml:space="preserve">2.5-10 m/s</w:t>
            </w:r>
          </w:p>
          <w:p w:rsidR="00000000" w:rsidDel="00000000" w:rsidP="00000000" w:rsidRDefault="00000000" w:rsidRPr="00000000" w14:paraId="0000010E">
            <w:pPr>
              <w:spacing w:line="240" w:lineRule="auto"/>
              <w:rPr>
                <w:sz w:val="18"/>
                <w:szCs w:val="18"/>
              </w:rPr>
            </w:pPr>
            <w:r w:rsidDel="00000000" w:rsidR="00000000" w:rsidRPr="00000000">
              <w:rPr>
                <w:sz w:val="18"/>
                <w:szCs w:val="18"/>
                <w:rtl w:val="0"/>
              </w:rPr>
              <w:t xml:space="preserve">(500-2000 f/min.)</w:t>
            </w:r>
          </w:p>
        </w:tc>
      </w:tr>
      <w:tr>
        <w:trPr>
          <w:cantSplit w:val="0"/>
          <w:tblHeader w:val="0"/>
        </w:trPr>
        <w:tc>
          <w:tcPr>
            <w:gridSpan w:val="3"/>
          </w:tcPr>
          <w:p w:rsidR="00000000" w:rsidDel="00000000" w:rsidP="00000000" w:rsidRDefault="00000000" w:rsidRPr="00000000" w14:paraId="0000010F">
            <w:pPr>
              <w:spacing w:line="240" w:lineRule="auto"/>
              <w:rPr>
                <w:b w:val="1"/>
                <w:sz w:val="18"/>
                <w:szCs w:val="18"/>
              </w:rPr>
            </w:pPr>
            <w:r w:rsidDel="00000000" w:rsidR="00000000" w:rsidRPr="00000000">
              <w:rPr>
                <w:b w:val="1"/>
                <w:sz w:val="18"/>
                <w:szCs w:val="18"/>
                <w:rtl w:val="0"/>
              </w:rPr>
              <w:t xml:space="preserve">Within each range the appropriate value depends on:</w:t>
            </w:r>
          </w:p>
        </w:tc>
      </w:tr>
      <w:tr>
        <w:trPr>
          <w:cantSplit w:val="0"/>
          <w:tblHeader w:val="0"/>
        </w:trPr>
        <w:tc>
          <w:tcPr/>
          <w:p w:rsidR="00000000" w:rsidDel="00000000" w:rsidP="00000000" w:rsidRDefault="00000000" w:rsidRPr="00000000" w14:paraId="00000112">
            <w:pPr>
              <w:spacing w:line="240" w:lineRule="auto"/>
              <w:rPr>
                <w:b w:val="1"/>
                <w:sz w:val="18"/>
                <w:szCs w:val="18"/>
              </w:rPr>
            </w:pPr>
            <w:r w:rsidDel="00000000" w:rsidR="00000000" w:rsidRPr="00000000">
              <w:rPr>
                <w:b w:val="1"/>
                <w:sz w:val="18"/>
                <w:szCs w:val="18"/>
                <w:rtl w:val="0"/>
              </w:rPr>
              <w:t xml:space="preserve">Lower end of the range</w:t>
            </w:r>
          </w:p>
        </w:tc>
        <w:tc>
          <w:tcPr>
            <w:gridSpan w:val="2"/>
          </w:tcPr>
          <w:p w:rsidR="00000000" w:rsidDel="00000000" w:rsidP="00000000" w:rsidRDefault="00000000" w:rsidRPr="00000000" w14:paraId="00000113">
            <w:pPr>
              <w:spacing w:line="240" w:lineRule="auto"/>
              <w:rPr>
                <w:b w:val="1"/>
                <w:sz w:val="18"/>
                <w:szCs w:val="18"/>
              </w:rPr>
            </w:pPr>
            <w:r w:rsidDel="00000000" w:rsidR="00000000" w:rsidRPr="00000000">
              <w:rPr>
                <w:b w:val="1"/>
                <w:sz w:val="18"/>
                <w:szCs w:val="18"/>
                <w:rtl w:val="0"/>
              </w:rPr>
              <w:t xml:space="preserve">Upper end of the range</w:t>
            </w:r>
          </w:p>
        </w:tc>
      </w:tr>
      <w:tr>
        <w:trPr>
          <w:cantSplit w:val="0"/>
          <w:tblHeader w:val="0"/>
        </w:trPr>
        <w:tc>
          <w:tcPr/>
          <w:p w:rsidR="00000000" w:rsidDel="00000000" w:rsidP="00000000" w:rsidRDefault="00000000" w:rsidRPr="00000000" w14:paraId="00000115">
            <w:pPr>
              <w:spacing w:line="240" w:lineRule="auto"/>
              <w:rPr>
                <w:sz w:val="18"/>
                <w:szCs w:val="18"/>
              </w:rPr>
            </w:pPr>
            <w:r w:rsidDel="00000000" w:rsidR="00000000" w:rsidRPr="00000000">
              <w:rPr>
                <w:sz w:val="18"/>
                <w:szCs w:val="18"/>
                <w:rtl w:val="0"/>
              </w:rPr>
              <w:t xml:space="preserve">Room air currents minimal or favourable to capture</w:t>
            </w:r>
          </w:p>
        </w:tc>
        <w:tc>
          <w:tcPr>
            <w:gridSpan w:val="2"/>
          </w:tcPr>
          <w:p w:rsidR="00000000" w:rsidDel="00000000" w:rsidP="00000000" w:rsidRDefault="00000000" w:rsidRPr="00000000" w14:paraId="00000116">
            <w:pPr>
              <w:spacing w:line="240" w:lineRule="auto"/>
              <w:rPr>
                <w:sz w:val="18"/>
                <w:szCs w:val="18"/>
              </w:rPr>
            </w:pPr>
            <w:r w:rsidDel="00000000" w:rsidR="00000000" w:rsidRPr="00000000">
              <w:rPr>
                <w:sz w:val="18"/>
                <w:szCs w:val="18"/>
                <w:rtl w:val="0"/>
              </w:rPr>
              <w:t xml:space="preserve">Disturbing room air currents</w:t>
            </w:r>
          </w:p>
        </w:tc>
      </w:tr>
      <w:tr>
        <w:trPr>
          <w:cantSplit w:val="0"/>
          <w:tblHeader w:val="0"/>
        </w:trPr>
        <w:tc>
          <w:tcPr/>
          <w:p w:rsidR="00000000" w:rsidDel="00000000" w:rsidP="00000000" w:rsidRDefault="00000000" w:rsidRPr="00000000" w14:paraId="00000118">
            <w:pPr>
              <w:spacing w:line="240" w:lineRule="auto"/>
              <w:rPr>
                <w:sz w:val="18"/>
                <w:szCs w:val="18"/>
              </w:rPr>
            </w:pPr>
            <w:r w:rsidDel="00000000" w:rsidR="00000000" w:rsidRPr="00000000">
              <w:rPr>
                <w:sz w:val="18"/>
                <w:szCs w:val="18"/>
                <w:rtl w:val="0"/>
              </w:rPr>
              <w:t xml:space="preserve">Contaminants of low toxicity or of nuisance value only.</w:t>
            </w:r>
          </w:p>
        </w:tc>
        <w:tc>
          <w:tcPr>
            <w:gridSpan w:val="2"/>
          </w:tcPr>
          <w:p w:rsidR="00000000" w:rsidDel="00000000" w:rsidP="00000000" w:rsidRDefault="00000000" w:rsidRPr="00000000" w14:paraId="00000119">
            <w:pPr>
              <w:spacing w:line="240" w:lineRule="auto"/>
              <w:rPr>
                <w:sz w:val="18"/>
                <w:szCs w:val="18"/>
              </w:rPr>
            </w:pPr>
            <w:r w:rsidDel="00000000" w:rsidR="00000000" w:rsidRPr="00000000">
              <w:rPr>
                <w:sz w:val="18"/>
                <w:szCs w:val="18"/>
                <w:rtl w:val="0"/>
              </w:rPr>
              <w:t xml:space="preserve">Contaminants of high toxicity</w:t>
            </w:r>
          </w:p>
        </w:tc>
      </w:tr>
      <w:tr>
        <w:trPr>
          <w:cantSplit w:val="0"/>
          <w:tblHeader w:val="0"/>
        </w:trPr>
        <w:tc>
          <w:tcPr/>
          <w:p w:rsidR="00000000" w:rsidDel="00000000" w:rsidP="00000000" w:rsidRDefault="00000000" w:rsidRPr="00000000" w14:paraId="0000011B">
            <w:pPr>
              <w:spacing w:line="240" w:lineRule="auto"/>
              <w:rPr>
                <w:sz w:val="18"/>
                <w:szCs w:val="18"/>
              </w:rPr>
            </w:pPr>
            <w:r w:rsidDel="00000000" w:rsidR="00000000" w:rsidRPr="00000000">
              <w:rPr>
                <w:sz w:val="18"/>
                <w:szCs w:val="18"/>
                <w:rtl w:val="0"/>
              </w:rPr>
              <w:t xml:space="preserve">Intermittent, low production.</w:t>
            </w:r>
          </w:p>
        </w:tc>
        <w:tc>
          <w:tcPr>
            <w:gridSpan w:val="2"/>
          </w:tcPr>
          <w:p w:rsidR="00000000" w:rsidDel="00000000" w:rsidP="00000000" w:rsidRDefault="00000000" w:rsidRPr="00000000" w14:paraId="0000011C">
            <w:pPr>
              <w:spacing w:line="240" w:lineRule="auto"/>
              <w:rPr>
                <w:sz w:val="18"/>
                <w:szCs w:val="18"/>
              </w:rPr>
            </w:pPr>
            <w:r w:rsidDel="00000000" w:rsidR="00000000" w:rsidRPr="00000000">
              <w:rPr>
                <w:sz w:val="18"/>
                <w:szCs w:val="18"/>
                <w:rtl w:val="0"/>
              </w:rPr>
              <w:t xml:space="preserve">High production, heavy use</w:t>
            </w:r>
          </w:p>
        </w:tc>
      </w:tr>
      <w:tr>
        <w:trPr>
          <w:cantSplit w:val="0"/>
          <w:tblHeader w:val="0"/>
        </w:trPr>
        <w:tc>
          <w:tcPr/>
          <w:p w:rsidR="00000000" w:rsidDel="00000000" w:rsidP="00000000" w:rsidRDefault="00000000" w:rsidRPr="00000000" w14:paraId="0000011E">
            <w:pPr>
              <w:spacing w:line="240" w:lineRule="auto"/>
              <w:rPr>
                <w:sz w:val="18"/>
                <w:szCs w:val="18"/>
              </w:rPr>
            </w:pPr>
            <w:r w:rsidDel="00000000" w:rsidR="00000000" w:rsidRPr="00000000">
              <w:rPr>
                <w:sz w:val="18"/>
                <w:szCs w:val="18"/>
                <w:rtl w:val="0"/>
              </w:rPr>
              <w:t xml:space="preserve">Large hood or large air mass in motion</w:t>
            </w:r>
          </w:p>
        </w:tc>
        <w:tc>
          <w:tcPr>
            <w:gridSpan w:val="2"/>
          </w:tcPr>
          <w:p w:rsidR="00000000" w:rsidDel="00000000" w:rsidP="00000000" w:rsidRDefault="00000000" w:rsidRPr="00000000" w14:paraId="0000011F">
            <w:pPr>
              <w:spacing w:line="240" w:lineRule="auto"/>
              <w:rPr>
                <w:sz w:val="18"/>
                <w:szCs w:val="18"/>
              </w:rPr>
            </w:pPr>
            <w:r w:rsidDel="00000000" w:rsidR="00000000" w:rsidRPr="00000000">
              <w:rPr>
                <w:sz w:val="18"/>
                <w:szCs w:val="18"/>
                <w:rtl w:val="0"/>
              </w:rPr>
              <w:t xml:space="preserve">Small hood-local control only</w:t>
            </w:r>
          </w:p>
        </w:tc>
      </w:tr>
      <w:tr>
        <w:trPr>
          <w:cantSplit w:val="0"/>
          <w:tblHeader w:val="0"/>
        </w:trPr>
        <w:tc>
          <w:tcPr>
            <w:gridSpan w:val="3"/>
          </w:tcPr>
          <w:p w:rsidR="00000000" w:rsidDel="00000000" w:rsidP="00000000" w:rsidRDefault="00000000" w:rsidRPr="00000000" w14:paraId="00000121">
            <w:pPr>
              <w:spacing w:line="240" w:lineRule="auto"/>
              <w:rPr>
                <w:sz w:val="18"/>
                <w:szCs w:val="18"/>
              </w:rPr>
            </w:pPr>
            <w:r w:rsidDel="00000000" w:rsidR="00000000" w:rsidRPr="00000000">
              <w:rPr>
                <w:sz w:val="18"/>
                <w:szCs w:val="18"/>
                <w:rtl w:val="0"/>
              </w:rPr>
              <w:t xml:space="preserve">Simple theory shows that air velocity falls rapidly with distance away from the opening of a simple extraction pipe. Velocity generally decreases with the square of distance from the extraction point (in simple cases). Therefore the air speed at the extraction point should be adjusted, accordingly, after reference to distance from the contaminating source. The air velocity at the extraction fan, for example, should be a minimum of 1-2 m/s (200-400 f/min) for extraction of solvents generated in a tank 2 meters distant from the extraction point. Other mechanical considerations, producing performance deficits within the extraction apparatus, make it essential that theoretical air velocities are multiplied by factors of 10 or more when extraction systems are installed or used.</w:t>
            </w:r>
          </w:p>
        </w:tc>
      </w:tr>
    </w:tbl>
    <w:p w:rsidR="00000000" w:rsidDel="00000000" w:rsidP="00000000" w:rsidRDefault="00000000" w:rsidRPr="00000000" w14:paraId="00000124">
      <w:pPr>
        <w:spacing w:after="120" w:line="240" w:lineRule="auto"/>
        <w:rPr>
          <w:sz w:val="18"/>
          <w:szCs w:val="18"/>
        </w:rPr>
      </w:pPr>
      <w:r w:rsidDel="00000000" w:rsidR="00000000" w:rsidRPr="00000000">
        <w:rPr>
          <w:rtl w:val="0"/>
        </w:rPr>
      </w:r>
    </w:p>
    <w:p w:rsidR="00000000" w:rsidDel="00000000" w:rsidP="00000000" w:rsidRDefault="00000000" w:rsidRPr="00000000" w14:paraId="00000125">
      <w:pPr>
        <w:spacing w:after="120" w:line="240" w:lineRule="auto"/>
        <w:rPr>
          <w:sz w:val="18"/>
          <w:szCs w:val="18"/>
        </w:rPr>
      </w:pPr>
      <w:r w:rsidDel="00000000" w:rsidR="00000000" w:rsidRPr="00000000">
        <w:rPr>
          <w:rtl w:val="0"/>
        </w:rPr>
      </w:r>
    </w:p>
    <w:tbl>
      <w:tblPr>
        <w:tblStyle w:val="Table22"/>
        <w:tblW w:w="98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7"/>
        <w:gridCol w:w="6637"/>
        <w:tblGridChange w:id="0">
          <w:tblGrid>
            <w:gridCol w:w="3167"/>
            <w:gridCol w:w="6637"/>
          </w:tblGrid>
        </w:tblGridChange>
      </w:tblGrid>
      <w:tr>
        <w:trPr>
          <w:cantSplit w:val="0"/>
          <w:trHeight w:val="216" w:hRule="atLeast"/>
          <w:tblHeader w:val="0"/>
        </w:trPr>
        <w:tc>
          <w:tcPr/>
          <w:p w:rsidR="00000000" w:rsidDel="00000000" w:rsidP="00000000" w:rsidRDefault="00000000" w:rsidRPr="00000000" w14:paraId="00000126">
            <w:pPr>
              <w:spacing w:line="240" w:lineRule="auto"/>
              <w:rPr>
                <w:b w:val="1"/>
                <w:sz w:val="18"/>
                <w:szCs w:val="18"/>
              </w:rPr>
            </w:pPr>
            <w:r w:rsidDel="00000000" w:rsidR="00000000" w:rsidRPr="00000000">
              <w:rPr>
                <w:b w:val="1"/>
                <w:sz w:val="18"/>
                <w:szCs w:val="18"/>
                <w:rtl w:val="0"/>
              </w:rPr>
              <w:t xml:space="preserve">Personal protection</w:t>
            </w:r>
          </w:p>
        </w:tc>
        <w:tc>
          <w:tcPr>
            <w:vAlign w:val="center"/>
          </w:tcPr>
          <w:p w:rsidR="00000000" w:rsidDel="00000000" w:rsidP="00000000" w:rsidRDefault="00000000" w:rsidRPr="00000000" w14:paraId="00000127">
            <w:pPr>
              <w:spacing w:line="240" w:lineRule="auto"/>
              <w:rPr>
                <w:sz w:val="18"/>
                <w:szCs w:val="18"/>
              </w:rPr>
            </w:pPr>
            <w:r w:rsidDel="00000000" w:rsidR="00000000" w:rsidRPr="00000000">
              <w:rPr>
                <w:sz w:val="18"/>
                <w:szCs w:val="18"/>
              </w:rPr>
              <w:drawing>
                <wp:inline distB="0" distT="0" distL="0" distR="0">
                  <wp:extent cx="605202" cy="590550"/>
                  <wp:effectExtent b="0" l="0" r="0" t="0"/>
                  <wp:docPr id="14" name="image6.png"/>
                  <a:graphic>
                    <a:graphicData uri="http://schemas.openxmlformats.org/drawingml/2006/picture">
                      <pic:pic>
                        <pic:nvPicPr>
                          <pic:cNvPr id="0" name="image6.png"/>
                          <pic:cNvPicPr preferRelativeResize="0"/>
                        </pic:nvPicPr>
                        <pic:blipFill>
                          <a:blip r:embed="rId12"/>
                          <a:srcRect b="0" l="24271" r="50000" t="0"/>
                          <a:stretch>
                            <a:fillRect/>
                          </a:stretch>
                        </pic:blipFill>
                        <pic:spPr>
                          <a:xfrm>
                            <a:off x="0" y="0"/>
                            <a:ext cx="605202" cy="590550"/>
                          </a:xfrm>
                          <a:prstGeom prst="rect"/>
                          <a:ln/>
                        </pic:spPr>
                      </pic:pic>
                    </a:graphicData>
                  </a:graphic>
                </wp:inline>
              </w:drawing>
            </w:r>
            <w:r w:rsidDel="00000000" w:rsidR="00000000" w:rsidRPr="00000000">
              <w:rPr>
                <w:sz w:val="18"/>
                <w:szCs w:val="18"/>
              </w:rPr>
              <w:drawing>
                <wp:inline distB="0" distT="0" distL="0" distR="0">
                  <wp:extent cx="2304915" cy="594926"/>
                  <wp:effectExtent b="0" l="0" r="0" t="0"/>
                  <wp:docPr id="6" name="image5.png"/>
                  <a:graphic>
                    <a:graphicData uri="http://schemas.openxmlformats.org/drawingml/2006/picture">
                      <pic:pic>
                        <pic:nvPicPr>
                          <pic:cNvPr id="0" name="image5.png"/>
                          <pic:cNvPicPr preferRelativeResize="0"/>
                        </pic:nvPicPr>
                        <pic:blipFill>
                          <a:blip r:embed="rId13"/>
                          <a:srcRect b="34943" l="12782" r="74218" t="59090"/>
                          <a:stretch>
                            <a:fillRect/>
                          </a:stretch>
                        </pic:blipFill>
                        <pic:spPr>
                          <a:xfrm>
                            <a:off x="0" y="0"/>
                            <a:ext cx="2304915" cy="594926"/>
                          </a:xfrm>
                          <a:prstGeom prst="rect"/>
                          <a:ln/>
                        </pic:spPr>
                      </pic:pic>
                    </a:graphicData>
                  </a:graphic>
                </wp:inline>
              </w:drawing>
            </w:r>
            <w:r w:rsidDel="00000000" w:rsidR="00000000" w:rsidRPr="00000000">
              <w:rPr>
                <w:rtl w:val="0"/>
              </w:rPr>
            </w:r>
          </w:p>
        </w:tc>
      </w:tr>
      <w:tr>
        <w:trPr>
          <w:cantSplit w:val="0"/>
          <w:trHeight w:val="216" w:hRule="atLeast"/>
          <w:tblHeader w:val="0"/>
        </w:trPr>
        <w:tc>
          <w:tcPr/>
          <w:p w:rsidR="00000000" w:rsidDel="00000000" w:rsidP="00000000" w:rsidRDefault="00000000" w:rsidRPr="00000000" w14:paraId="00000128">
            <w:pPr>
              <w:spacing w:line="240" w:lineRule="auto"/>
              <w:rPr>
                <w:b w:val="1"/>
                <w:sz w:val="18"/>
                <w:szCs w:val="18"/>
              </w:rPr>
            </w:pPr>
            <w:r w:rsidDel="00000000" w:rsidR="00000000" w:rsidRPr="00000000">
              <w:rPr>
                <w:b w:val="1"/>
                <w:sz w:val="18"/>
                <w:szCs w:val="18"/>
                <w:rtl w:val="0"/>
              </w:rPr>
              <w:t xml:space="preserve">Eye and face protection</w:t>
            </w:r>
          </w:p>
        </w:tc>
        <w:tc>
          <w:tcPr>
            <w:vAlign w:val="center"/>
          </w:tcPr>
          <w:p w:rsidR="00000000" w:rsidDel="00000000" w:rsidP="00000000" w:rsidRDefault="00000000" w:rsidRPr="00000000" w14:paraId="00000129">
            <w:pPr>
              <w:numPr>
                <w:ilvl w:val="0"/>
                <w:numId w:val="1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Safety glasses with side shields.</w:t>
            </w:r>
          </w:p>
          <w:p w:rsidR="00000000" w:rsidDel="00000000" w:rsidP="00000000" w:rsidRDefault="00000000" w:rsidRPr="00000000" w14:paraId="0000012A">
            <w:pPr>
              <w:numPr>
                <w:ilvl w:val="0"/>
                <w:numId w:val="18"/>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Chemical goggles.</w:t>
            </w:r>
          </w:p>
          <w:p w:rsidR="00000000" w:rsidDel="00000000" w:rsidP="00000000" w:rsidRDefault="00000000" w:rsidRPr="00000000" w14:paraId="0000012B">
            <w:pPr>
              <w:numPr>
                <w:ilvl w:val="0"/>
                <w:numId w:val="18"/>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Contact lenses may pose a special hazard; soft contact lenses may absorb and concentrate irritants. A written policy document, describing the wearing of lenses or restrictions on use, should be created for each workplace or task. This should include a review of lens absorption and adsorption for the class of chemicals in use and an account of injury experience. Medical and first-aid personnel should be trained in their removal and suitable equipment should be readily available. In the event of chemical exposure, begin eye irrigation immediately and remove contact lens as soon as practicable. Lens should be removed at the first signs of eye redness or irritation - lens should be removed in a clean environment only after workers have washed hands thoroughly. [CDC NIOSH Current Intelligence Bulletin 59], [AS/NZS 1336 or national equivalent]</w:t>
            </w:r>
          </w:p>
        </w:tc>
      </w:tr>
      <w:tr>
        <w:trPr>
          <w:cantSplit w:val="0"/>
          <w:trHeight w:val="216" w:hRule="atLeast"/>
          <w:tblHeader w:val="0"/>
        </w:trPr>
        <w:tc>
          <w:tcPr/>
          <w:p w:rsidR="00000000" w:rsidDel="00000000" w:rsidP="00000000" w:rsidRDefault="00000000" w:rsidRPr="00000000" w14:paraId="0000012C">
            <w:pPr>
              <w:spacing w:line="240" w:lineRule="auto"/>
              <w:rPr>
                <w:b w:val="1"/>
                <w:sz w:val="18"/>
                <w:szCs w:val="18"/>
              </w:rPr>
            </w:pPr>
            <w:r w:rsidDel="00000000" w:rsidR="00000000" w:rsidRPr="00000000">
              <w:rPr>
                <w:b w:val="1"/>
                <w:sz w:val="18"/>
                <w:szCs w:val="18"/>
                <w:rtl w:val="0"/>
              </w:rPr>
              <w:t xml:space="preserve">Skin protection</w:t>
            </w:r>
          </w:p>
        </w:tc>
        <w:tc>
          <w:tcPr>
            <w:vAlign w:val="center"/>
          </w:tcPr>
          <w:p w:rsidR="00000000" w:rsidDel="00000000" w:rsidP="00000000" w:rsidRDefault="00000000" w:rsidRPr="00000000" w14:paraId="0000012D">
            <w:pPr>
              <w:spacing w:line="240" w:lineRule="auto"/>
              <w:rPr>
                <w:sz w:val="18"/>
                <w:szCs w:val="18"/>
              </w:rPr>
            </w:pPr>
            <w:r w:rsidDel="00000000" w:rsidR="00000000" w:rsidRPr="00000000">
              <w:rPr>
                <w:sz w:val="18"/>
                <w:szCs w:val="18"/>
                <w:rtl w:val="0"/>
              </w:rPr>
              <w:t xml:space="preserve">See Hand protection below</w:t>
            </w:r>
          </w:p>
        </w:tc>
      </w:tr>
      <w:tr>
        <w:trPr>
          <w:cantSplit w:val="0"/>
          <w:trHeight w:val="216" w:hRule="atLeast"/>
          <w:tblHeader w:val="0"/>
        </w:trPr>
        <w:tc>
          <w:tcPr/>
          <w:p w:rsidR="00000000" w:rsidDel="00000000" w:rsidP="00000000" w:rsidRDefault="00000000" w:rsidRPr="00000000" w14:paraId="0000012E">
            <w:pPr>
              <w:spacing w:line="240" w:lineRule="auto"/>
              <w:rPr>
                <w:b w:val="1"/>
                <w:sz w:val="18"/>
                <w:szCs w:val="18"/>
              </w:rPr>
            </w:pPr>
            <w:r w:rsidDel="00000000" w:rsidR="00000000" w:rsidRPr="00000000">
              <w:rPr>
                <w:b w:val="1"/>
                <w:sz w:val="18"/>
                <w:szCs w:val="18"/>
                <w:rtl w:val="0"/>
              </w:rPr>
              <w:t xml:space="preserve">Hands/feet protection</w:t>
            </w:r>
          </w:p>
        </w:tc>
        <w:tc>
          <w:tcPr>
            <w:vAlign w:val="center"/>
          </w:tcPr>
          <w:p w:rsidR="00000000" w:rsidDel="00000000" w:rsidP="00000000" w:rsidRDefault="00000000" w:rsidRPr="00000000" w14:paraId="0000012F">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Wear chemical protective gloves, e.g. PVC.</w:t>
            </w:r>
          </w:p>
          <w:p w:rsidR="00000000" w:rsidDel="00000000" w:rsidP="00000000" w:rsidRDefault="00000000" w:rsidRPr="00000000" w14:paraId="00000130">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Wear safety footwear or safety gumboots, e.g. Rubber</w:t>
            </w:r>
          </w:p>
          <w:p w:rsidR="00000000" w:rsidDel="00000000" w:rsidP="00000000" w:rsidRDefault="00000000" w:rsidRPr="00000000" w14:paraId="00000131">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The selection of suitable gloves does not only depend on the material, but also on further marks of quality which vary from manufacturer to manufacturer.</w:t>
            </w:r>
          </w:p>
          <w:p w:rsidR="00000000" w:rsidDel="00000000" w:rsidP="00000000" w:rsidRDefault="00000000" w:rsidRPr="00000000" w14:paraId="00000132">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Where the chemical is a preparation of several substances, the resistance of the glove material can not be calculated in advance and has therefore to be</w:t>
            </w:r>
          </w:p>
          <w:p w:rsidR="00000000" w:rsidDel="00000000" w:rsidP="00000000" w:rsidRDefault="00000000" w:rsidRPr="00000000" w14:paraId="00000133">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checked prior to the application.</w:t>
            </w:r>
          </w:p>
          <w:p w:rsidR="00000000" w:rsidDel="00000000" w:rsidP="00000000" w:rsidRDefault="00000000" w:rsidRPr="00000000" w14:paraId="00000134">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The exact break through time for substances has to be obtained from the manufacturer of the protective gloves and.has to be observed when making a final</w:t>
            </w:r>
          </w:p>
          <w:p w:rsidR="00000000" w:rsidDel="00000000" w:rsidP="00000000" w:rsidRDefault="00000000" w:rsidRPr="00000000" w14:paraId="00000135">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choice.</w:t>
            </w:r>
          </w:p>
          <w:p w:rsidR="00000000" w:rsidDel="00000000" w:rsidP="00000000" w:rsidRDefault="00000000" w:rsidRPr="00000000" w14:paraId="00000136">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Personal hygiene is a key element of effective hand care. Gloves must only be worn on clean hands. After using gloves, hands should be washed and dried</w:t>
            </w:r>
          </w:p>
          <w:p w:rsidR="00000000" w:rsidDel="00000000" w:rsidP="00000000" w:rsidRDefault="00000000" w:rsidRPr="00000000" w14:paraId="00000137">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thoroughly. Application of a non-perfumed moisturiser is recommended.</w:t>
            </w:r>
          </w:p>
          <w:p w:rsidR="00000000" w:rsidDel="00000000" w:rsidP="00000000" w:rsidRDefault="00000000" w:rsidRPr="00000000" w14:paraId="00000138">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Suitability and durability of glove type is dependent on usage. Important factors in the selection of gloves include:</w:t>
            </w:r>
          </w:p>
          <w:p w:rsidR="00000000" w:rsidDel="00000000" w:rsidP="00000000" w:rsidRDefault="00000000" w:rsidRPr="00000000" w14:paraId="00000139">
            <w:pPr>
              <w:spacing w:line="240" w:lineRule="auto"/>
              <w:ind w:left="216" w:hanging="720"/>
              <w:rPr>
                <w:sz w:val="18"/>
                <w:szCs w:val="18"/>
              </w:rPr>
            </w:pPr>
            <w:r w:rsidDel="00000000" w:rsidR="00000000" w:rsidRPr="00000000">
              <w:rPr>
                <w:sz w:val="18"/>
                <w:szCs w:val="18"/>
                <w:rtl w:val="0"/>
              </w:rPr>
              <w:t xml:space="preserve">· frequency and duration of contact,</w:t>
            </w:r>
          </w:p>
          <w:p w:rsidR="00000000" w:rsidDel="00000000" w:rsidP="00000000" w:rsidRDefault="00000000" w:rsidRPr="00000000" w14:paraId="0000013A">
            <w:pPr>
              <w:spacing w:line="240" w:lineRule="auto"/>
              <w:ind w:left="216" w:hanging="720"/>
              <w:rPr>
                <w:sz w:val="18"/>
                <w:szCs w:val="18"/>
              </w:rPr>
            </w:pPr>
            <w:r w:rsidDel="00000000" w:rsidR="00000000" w:rsidRPr="00000000">
              <w:rPr>
                <w:sz w:val="18"/>
                <w:szCs w:val="18"/>
                <w:rtl w:val="0"/>
              </w:rPr>
              <w:t xml:space="preserve">· chemical resistance of glove material,</w:t>
            </w:r>
          </w:p>
          <w:p w:rsidR="00000000" w:rsidDel="00000000" w:rsidP="00000000" w:rsidRDefault="00000000" w:rsidRPr="00000000" w14:paraId="0000013B">
            <w:pPr>
              <w:spacing w:line="240" w:lineRule="auto"/>
              <w:ind w:left="216" w:hanging="720"/>
              <w:rPr>
                <w:sz w:val="18"/>
                <w:szCs w:val="18"/>
              </w:rPr>
            </w:pPr>
            <w:r w:rsidDel="00000000" w:rsidR="00000000" w:rsidRPr="00000000">
              <w:rPr>
                <w:sz w:val="18"/>
                <w:szCs w:val="18"/>
                <w:rtl w:val="0"/>
              </w:rPr>
              <w:t xml:space="preserve">· glove thickness and</w:t>
            </w:r>
          </w:p>
          <w:p w:rsidR="00000000" w:rsidDel="00000000" w:rsidP="00000000" w:rsidRDefault="00000000" w:rsidRPr="00000000" w14:paraId="0000013C">
            <w:pPr>
              <w:spacing w:line="240" w:lineRule="auto"/>
              <w:ind w:left="216" w:hanging="720"/>
              <w:rPr>
                <w:sz w:val="18"/>
                <w:szCs w:val="18"/>
              </w:rPr>
            </w:pPr>
            <w:r w:rsidDel="00000000" w:rsidR="00000000" w:rsidRPr="00000000">
              <w:rPr>
                <w:sz w:val="18"/>
                <w:szCs w:val="18"/>
                <w:rtl w:val="0"/>
              </w:rPr>
              <w:t xml:space="preserve">· dexterity</w:t>
            </w:r>
          </w:p>
          <w:p w:rsidR="00000000" w:rsidDel="00000000" w:rsidP="00000000" w:rsidRDefault="00000000" w:rsidRPr="00000000" w14:paraId="0000013D">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Select gloves tested to a relevant standard (e.g. Europe EN 374, US F739, AS/NZS 2161.1 or national equivalent).</w:t>
            </w:r>
          </w:p>
          <w:p w:rsidR="00000000" w:rsidDel="00000000" w:rsidP="00000000" w:rsidRDefault="00000000" w:rsidRPr="00000000" w14:paraId="0000013E">
            <w:pPr>
              <w:spacing w:line="240" w:lineRule="auto"/>
              <w:ind w:left="216" w:hanging="720"/>
              <w:rPr>
                <w:sz w:val="18"/>
                <w:szCs w:val="18"/>
              </w:rPr>
            </w:pPr>
            <w:r w:rsidDel="00000000" w:rsidR="00000000" w:rsidRPr="00000000">
              <w:rPr>
                <w:sz w:val="18"/>
                <w:szCs w:val="18"/>
                <w:rtl w:val="0"/>
              </w:rPr>
              <w:t xml:space="preserve">· When prolonged or frequently repeated contact may occur, a glove with a protection class of 5 or higher (breakthrough time greater than 240 minutes according to EN 374, AS/NZS 2161.10.1 or national equivalent) is recommended.</w:t>
            </w:r>
          </w:p>
          <w:p w:rsidR="00000000" w:rsidDel="00000000" w:rsidP="00000000" w:rsidRDefault="00000000" w:rsidRPr="00000000" w14:paraId="0000013F">
            <w:pPr>
              <w:spacing w:line="240" w:lineRule="auto"/>
              <w:ind w:left="216" w:hanging="720"/>
              <w:rPr>
                <w:sz w:val="18"/>
                <w:szCs w:val="18"/>
              </w:rPr>
            </w:pPr>
            <w:r w:rsidDel="00000000" w:rsidR="00000000" w:rsidRPr="00000000">
              <w:rPr>
                <w:sz w:val="18"/>
                <w:szCs w:val="18"/>
                <w:rtl w:val="0"/>
              </w:rPr>
              <w:t xml:space="preserve">· When only brief contact is expected, a glove with a protection class of 3 or higher (breakthrough time greater than 60 minutes according to EN 374, AS/NZS 2161.10.1 or national equivalent) is recommended.</w:t>
            </w:r>
          </w:p>
          <w:p w:rsidR="00000000" w:rsidDel="00000000" w:rsidP="00000000" w:rsidRDefault="00000000" w:rsidRPr="00000000" w14:paraId="00000140">
            <w:pPr>
              <w:spacing w:line="240" w:lineRule="auto"/>
              <w:ind w:left="216" w:hanging="720"/>
              <w:rPr>
                <w:sz w:val="18"/>
                <w:szCs w:val="18"/>
              </w:rPr>
            </w:pPr>
            <w:r w:rsidDel="00000000" w:rsidR="00000000" w:rsidRPr="00000000">
              <w:rPr>
                <w:sz w:val="18"/>
                <w:szCs w:val="18"/>
                <w:rtl w:val="0"/>
              </w:rPr>
              <w:t xml:space="preserve">· Some glove polymer types are less affected by movement and this should be taken into account when considering gloves for long-termuse.</w:t>
            </w:r>
          </w:p>
          <w:p w:rsidR="00000000" w:rsidDel="00000000" w:rsidP="00000000" w:rsidRDefault="00000000" w:rsidRPr="00000000" w14:paraId="00000141">
            <w:pPr>
              <w:spacing w:line="240" w:lineRule="auto"/>
              <w:ind w:left="216" w:hanging="720"/>
              <w:rPr>
                <w:sz w:val="18"/>
                <w:szCs w:val="18"/>
              </w:rPr>
            </w:pPr>
            <w:r w:rsidDel="00000000" w:rsidR="00000000" w:rsidRPr="00000000">
              <w:rPr>
                <w:sz w:val="18"/>
                <w:szCs w:val="18"/>
                <w:rtl w:val="0"/>
              </w:rPr>
              <w:t xml:space="preserve">· Contaminated gloves should be replaced.</w:t>
            </w:r>
          </w:p>
          <w:p w:rsidR="00000000" w:rsidDel="00000000" w:rsidP="00000000" w:rsidRDefault="00000000" w:rsidRPr="00000000" w14:paraId="00000142">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As defined in ASTM F-739-96 in any application, gloves are rated as:</w:t>
            </w:r>
          </w:p>
          <w:p w:rsidR="00000000" w:rsidDel="00000000" w:rsidP="00000000" w:rsidRDefault="00000000" w:rsidRPr="00000000" w14:paraId="00000143">
            <w:pPr>
              <w:spacing w:line="240" w:lineRule="auto"/>
              <w:ind w:left="216" w:hanging="720"/>
              <w:rPr>
                <w:sz w:val="18"/>
                <w:szCs w:val="18"/>
              </w:rPr>
            </w:pPr>
            <w:r w:rsidDel="00000000" w:rsidR="00000000" w:rsidRPr="00000000">
              <w:rPr>
                <w:sz w:val="18"/>
                <w:szCs w:val="18"/>
                <w:rtl w:val="0"/>
              </w:rPr>
              <w:t xml:space="preserve">· Excellent when breakthrough time &gt; 480 min</w:t>
            </w:r>
          </w:p>
          <w:p w:rsidR="00000000" w:rsidDel="00000000" w:rsidP="00000000" w:rsidRDefault="00000000" w:rsidRPr="00000000" w14:paraId="00000144">
            <w:pPr>
              <w:spacing w:line="240" w:lineRule="auto"/>
              <w:ind w:left="216" w:hanging="720"/>
              <w:rPr>
                <w:sz w:val="18"/>
                <w:szCs w:val="18"/>
              </w:rPr>
            </w:pPr>
            <w:r w:rsidDel="00000000" w:rsidR="00000000" w:rsidRPr="00000000">
              <w:rPr>
                <w:sz w:val="18"/>
                <w:szCs w:val="18"/>
                <w:rtl w:val="0"/>
              </w:rPr>
              <w:t xml:space="preserve">· Good when breakthrough time &gt; 20 min</w:t>
            </w:r>
          </w:p>
          <w:p w:rsidR="00000000" w:rsidDel="00000000" w:rsidP="00000000" w:rsidRDefault="00000000" w:rsidRPr="00000000" w14:paraId="00000145">
            <w:pPr>
              <w:spacing w:line="240" w:lineRule="auto"/>
              <w:ind w:left="216" w:hanging="720"/>
              <w:rPr>
                <w:sz w:val="18"/>
                <w:szCs w:val="18"/>
              </w:rPr>
            </w:pPr>
            <w:r w:rsidDel="00000000" w:rsidR="00000000" w:rsidRPr="00000000">
              <w:rPr>
                <w:sz w:val="18"/>
                <w:szCs w:val="18"/>
                <w:rtl w:val="0"/>
              </w:rPr>
              <w:t xml:space="preserve">· Fair when breakthrough time &lt; 20 min</w:t>
            </w:r>
          </w:p>
          <w:p w:rsidR="00000000" w:rsidDel="00000000" w:rsidP="00000000" w:rsidRDefault="00000000" w:rsidRPr="00000000" w14:paraId="00000146">
            <w:pPr>
              <w:spacing w:line="240" w:lineRule="auto"/>
              <w:ind w:left="216" w:hanging="720"/>
              <w:rPr>
                <w:sz w:val="18"/>
                <w:szCs w:val="18"/>
              </w:rPr>
            </w:pPr>
            <w:r w:rsidDel="00000000" w:rsidR="00000000" w:rsidRPr="00000000">
              <w:rPr>
                <w:sz w:val="18"/>
                <w:szCs w:val="18"/>
                <w:rtl w:val="0"/>
              </w:rPr>
              <w:t xml:space="preserve">· Poor when glove material degrades</w:t>
            </w:r>
          </w:p>
          <w:p w:rsidR="00000000" w:rsidDel="00000000" w:rsidP="00000000" w:rsidRDefault="00000000" w:rsidRPr="00000000" w14:paraId="00000147">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For general applications, gloves with a thickness typically greater than 0.35 mm, are recommended.</w:t>
            </w:r>
          </w:p>
          <w:p w:rsidR="00000000" w:rsidDel="00000000" w:rsidP="00000000" w:rsidRDefault="00000000" w:rsidRPr="00000000" w14:paraId="00000148">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It should be emphasised that glove thickness is not necessarily a good predictor of glove resistance to a specific chemical, as the permeation efficiency of the glove will be dependent on the exact composition of the glove material. Therefore, glove selection should also be based on consideration of the task requirements and knowledge of breakthrough times.</w:t>
            </w:r>
          </w:p>
          <w:p w:rsidR="00000000" w:rsidDel="00000000" w:rsidP="00000000" w:rsidRDefault="00000000" w:rsidRPr="00000000" w14:paraId="00000149">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Glove thickness may also vary depending on the glove manufacturer, the glove type and the glove model. Therefore, the manufacturers’ technical data should always be taken into account to ensure selection of the most appropriate glove for the task.</w:t>
            </w:r>
          </w:p>
          <w:p w:rsidR="00000000" w:rsidDel="00000000" w:rsidP="00000000" w:rsidRDefault="00000000" w:rsidRPr="00000000" w14:paraId="0000014A">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Note: Depending on the activity being conducted, gloves of varying thickness may be required for specific tasks. For example:</w:t>
            </w:r>
          </w:p>
          <w:p w:rsidR="00000000" w:rsidDel="00000000" w:rsidP="00000000" w:rsidRDefault="00000000" w:rsidRPr="00000000" w14:paraId="0000014B">
            <w:pPr>
              <w:spacing w:line="240" w:lineRule="auto"/>
              <w:ind w:left="216" w:hanging="720"/>
              <w:rPr>
                <w:sz w:val="18"/>
                <w:szCs w:val="18"/>
              </w:rPr>
            </w:pPr>
            <w:r w:rsidDel="00000000" w:rsidR="00000000" w:rsidRPr="00000000">
              <w:rPr>
                <w:sz w:val="18"/>
                <w:szCs w:val="18"/>
                <w:rtl w:val="0"/>
              </w:rPr>
              <w:t xml:space="preserve">· Thinner gloves (down to 0.1 mm or less) may be required where a high degree of manual dexterity is needed. However, these gloves are only likely to give short duration protection and would normally be just for single use applications, then disposed of.</w:t>
            </w:r>
          </w:p>
          <w:p w:rsidR="00000000" w:rsidDel="00000000" w:rsidP="00000000" w:rsidRDefault="00000000" w:rsidRPr="00000000" w14:paraId="0000014C">
            <w:pPr>
              <w:spacing w:line="240" w:lineRule="auto"/>
              <w:ind w:left="216" w:hanging="720"/>
              <w:rPr>
                <w:sz w:val="18"/>
                <w:szCs w:val="18"/>
              </w:rPr>
            </w:pPr>
            <w:r w:rsidDel="00000000" w:rsidR="00000000" w:rsidRPr="00000000">
              <w:rPr>
                <w:sz w:val="18"/>
                <w:szCs w:val="18"/>
                <w:rtl w:val="0"/>
              </w:rPr>
              <w:t xml:space="preserve">· Thicker gloves (up to 3 mm or more) may be required where there is a mechanical (as well as a chemical) risk i.e. where there is abrasion or puncture potential</w:t>
            </w:r>
          </w:p>
          <w:p w:rsidR="00000000" w:rsidDel="00000000" w:rsidP="00000000" w:rsidRDefault="00000000" w:rsidRPr="00000000" w14:paraId="0000014D">
            <w:pPr>
              <w:numPr>
                <w:ilvl w:val="0"/>
                <w:numId w:val="5"/>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Gloves must only be worn on clean hands. After using gloves, hands should be washed and dried thoroughly. Application of a non-perfumed moisturiser is</w:t>
            </w:r>
          </w:p>
          <w:p w:rsidR="00000000" w:rsidDel="00000000" w:rsidP="00000000" w:rsidRDefault="00000000" w:rsidRPr="00000000" w14:paraId="0000014E">
            <w:pPr>
              <w:spacing w:after="120" w:line="240" w:lineRule="auto"/>
              <w:ind w:left="216" w:hanging="720"/>
              <w:rPr>
                <w:sz w:val="18"/>
                <w:szCs w:val="18"/>
              </w:rPr>
            </w:pPr>
            <w:r w:rsidDel="00000000" w:rsidR="00000000" w:rsidRPr="00000000">
              <w:rPr>
                <w:sz w:val="18"/>
                <w:szCs w:val="18"/>
                <w:rtl w:val="0"/>
              </w:rPr>
              <w:t xml:space="preserve">recommended.</w:t>
            </w:r>
          </w:p>
        </w:tc>
      </w:tr>
      <w:tr>
        <w:trPr>
          <w:cantSplit w:val="0"/>
          <w:trHeight w:val="216" w:hRule="atLeast"/>
          <w:tblHeader w:val="0"/>
        </w:trPr>
        <w:tc>
          <w:tcPr/>
          <w:p w:rsidR="00000000" w:rsidDel="00000000" w:rsidP="00000000" w:rsidRDefault="00000000" w:rsidRPr="00000000" w14:paraId="0000014F">
            <w:pPr>
              <w:spacing w:line="240" w:lineRule="auto"/>
              <w:rPr>
                <w:b w:val="1"/>
                <w:sz w:val="18"/>
                <w:szCs w:val="18"/>
              </w:rPr>
            </w:pPr>
            <w:r w:rsidDel="00000000" w:rsidR="00000000" w:rsidRPr="00000000">
              <w:rPr>
                <w:b w:val="1"/>
                <w:sz w:val="18"/>
                <w:szCs w:val="18"/>
                <w:rtl w:val="0"/>
              </w:rPr>
              <w:t xml:space="preserve">Body protection</w:t>
            </w:r>
          </w:p>
        </w:tc>
        <w:tc>
          <w:tcPr>
            <w:vAlign w:val="center"/>
          </w:tcPr>
          <w:p w:rsidR="00000000" w:rsidDel="00000000" w:rsidP="00000000" w:rsidRDefault="00000000" w:rsidRPr="00000000" w14:paraId="00000150">
            <w:pPr>
              <w:spacing w:line="240" w:lineRule="auto"/>
              <w:rPr>
                <w:sz w:val="18"/>
                <w:szCs w:val="18"/>
              </w:rPr>
            </w:pPr>
            <w:r w:rsidDel="00000000" w:rsidR="00000000" w:rsidRPr="00000000">
              <w:rPr>
                <w:sz w:val="18"/>
                <w:szCs w:val="18"/>
                <w:rtl w:val="0"/>
              </w:rPr>
              <w:t xml:space="preserve">See Other protection below</w:t>
            </w:r>
          </w:p>
        </w:tc>
      </w:tr>
      <w:tr>
        <w:trPr>
          <w:cantSplit w:val="0"/>
          <w:trHeight w:val="216" w:hRule="atLeast"/>
          <w:tblHeader w:val="0"/>
        </w:trPr>
        <w:tc>
          <w:tcPr/>
          <w:p w:rsidR="00000000" w:rsidDel="00000000" w:rsidP="00000000" w:rsidRDefault="00000000" w:rsidRPr="00000000" w14:paraId="00000151">
            <w:pPr>
              <w:spacing w:line="240" w:lineRule="auto"/>
              <w:rPr>
                <w:b w:val="1"/>
                <w:sz w:val="18"/>
                <w:szCs w:val="18"/>
              </w:rPr>
            </w:pPr>
            <w:r w:rsidDel="00000000" w:rsidR="00000000" w:rsidRPr="00000000">
              <w:rPr>
                <w:b w:val="1"/>
                <w:sz w:val="18"/>
                <w:szCs w:val="18"/>
                <w:rtl w:val="0"/>
              </w:rPr>
              <w:t xml:space="preserve">Other protection</w:t>
            </w:r>
          </w:p>
        </w:tc>
        <w:tc>
          <w:tcPr>
            <w:vAlign w:val="center"/>
          </w:tcPr>
          <w:p w:rsidR="00000000" w:rsidDel="00000000" w:rsidP="00000000" w:rsidRDefault="00000000" w:rsidRPr="00000000" w14:paraId="00000152">
            <w:pPr>
              <w:numPr>
                <w:ilvl w:val="0"/>
                <w:numId w:val="1"/>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Overalls.</w:t>
            </w:r>
          </w:p>
          <w:p w:rsidR="00000000" w:rsidDel="00000000" w:rsidP="00000000" w:rsidRDefault="00000000" w:rsidRPr="00000000" w14:paraId="00000153">
            <w:pPr>
              <w:numPr>
                <w:ilvl w:val="0"/>
                <w:numId w:val="1"/>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P.V.C. apron.</w:t>
            </w:r>
          </w:p>
          <w:p w:rsidR="00000000" w:rsidDel="00000000" w:rsidP="00000000" w:rsidRDefault="00000000" w:rsidRPr="00000000" w14:paraId="00000154">
            <w:pPr>
              <w:numPr>
                <w:ilvl w:val="0"/>
                <w:numId w:val="1"/>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Barrier cream.</w:t>
            </w:r>
          </w:p>
          <w:p w:rsidR="00000000" w:rsidDel="00000000" w:rsidP="00000000" w:rsidRDefault="00000000" w:rsidRPr="00000000" w14:paraId="00000155">
            <w:pPr>
              <w:numPr>
                <w:ilvl w:val="0"/>
                <w:numId w:val="1"/>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Skin cleansing cream.</w:t>
            </w:r>
          </w:p>
          <w:p w:rsidR="00000000" w:rsidDel="00000000" w:rsidP="00000000" w:rsidRDefault="00000000" w:rsidRPr="00000000" w14:paraId="00000156">
            <w:pPr>
              <w:numPr>
                <w:ilvl w:val="0"/>
                <w:numId w:val="1"/>
              </w:numPr>
              <w:spacing w:after="12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Eye wash unit.</w:t>
            </w:r>
          </w:p>
        </w:tc>
      </w:tr>
    </w:tbl>
    <w:p w:rsidR="00000000" w:rsidDel="00000000" w:rsidP="00000000" w:rsidRDefault="00000000" w:rsidRPr="00000000" w14:paraId="00000157">
      <w:pPr>
        <w:spacing w:after="120" w:line="240" w:lineRule="auto"/>
        <w:rPr>
          <w:sz w:val="18"/>
          <w:szCs w:val="18"/>
        </w:rPr>
      </w:pPr>
      <w:r w:rsidDel="00000000" w:rsidR="00000000" w:rsidRPr="00000000">
        <w:rPr>
          <w:rtl w:val="0"/>
        </w:rPr>
      </w:r>
    </w:p>
    <w:p w:rsidR="00000000" w:rsidDel="00000000" w:rsidP="00000000" w:rsidRDefault="00000000" w:rsidRPr="00000000" w14:paraId="00000158">
      <w:pPr>
        <w:pStyle w:val="Heading3"/>
        <w:keepNext w:val="0"/>
        <w:keepLines w:val="0"/>
        <w:spacing w:after="40" w:before="120" w:line="240" w:lineRule="auto"/>
        <w:rPr>
          <w:b w:val="1"/>
          <w:color w:val="000000"/>
          <w:sz w:val="20"/>
          <w:szCs w:val="20"/>
        </w:rPr>
      </w:pPr>
      <w:r w:rsidDel="00000000" w:rsidR="00000000" w:rsidRPr="00000000">
        <w:rPr>
          <w:b w:val="1"/>
          <w:color w:val="000000"/>
          <w:sz w:val="20"/>
          <w:szCs w:val="20"/>
          <w:rtl w:val="0"/>
        </w:rPr>
        <w:t xml:space="preserve">Respiratory protection</w:t>
      </w:r>
    </w:p>
    <w:p w:rsidR="00000000" w:rsidDel="00000000" w:rsidP="00000000" w:rsidRDefault="00000000" w:rsidRPr="00000000" w14:paraId="00000159">
      <w:pPr>
        <w:spacing w:after="120" w:line="240" w:lineRule="auto"/>
        <w:rPr>
          <w:sz w:val="18"/>
          <w:szCs w:val="18"/>
        </w:rPr>
      </w:pPr>
      <w:r w:rsidDel="00000000" w:rsidR="00000000" w:rsidRPr="00000000">
        <w:rPr>
          <w:sz w:val="18"/>
          <w:szCs w:val="18"/>
          <w:rtl w:val="0"/>
        </w:rPr>
        <w:t xml:space="preserve">Type A-P Filter of sufficient capacity. (AS/NZS 1716 &amp; 1715, EN 143:2000 &amp; 149:2001, ANSI Z88 or national equivalent)</w:t>
      </w:r>
    </w:p>
    <w:p w:rsidR="00000000" w:rsidDel="00000000" w:rsidP="00000000" w:rsidRDefault="00000000" w:rsidRPr="00000000" w14:paraId="0000015A">
      <w:pPr>
        <w:spacing w:after="120" w:line="240" w:lineRule="auto"/>
        <w:rPr>
          <w:sz w:val="18"/>
          <w:szCs w:val="18"/>
        </w:rPr>
      </w:pPr>
      <w:r w:rsidDel="00000000" w:rsidR="00000000" w:rsidRPr="00000000">
        <w:rPr>
          <w:sz w:val="18"/>
          <w:szCs w:val="18"/>
          <w:rtl w:val="0"/>
        </w:rPr>
        <w:t xml:space="preserve">Selection of the Class and Type of respirator will depend upon the level of breathing zone contaminant and the chemical nature of the contaminant. Protection Factors (defined as the ratio of contaminant outside and inside the mask) may also be important.</w:t>
      </w:r>
    </w:p>
    <w:tbl>
      <w:tblPr>
        <w:tblStyle w:val="Table23"/>
        <w:tblW w:w="9976.0" w:type="dxa"/>
        <w:jc w:val="center"/>
        <w:tblLayout w:type="fixed"/>
        <w:tblLook w:val="0000"/>
      </w:tblPr>
      <w:tblGrid>
        <w:gridCol w:w="2494"/>
        <w:gridCol w:w="2480"/>
        <w:gridCol w:w="2508"/>
        <w:gridCol w:w="2494"/>
        <w:tblGridChange w:id="0">
          <w:tblGrid>
            <w:gridCol w:w="2494"/>
            <w:gridCol w:w="2480"/>
            <w:gridCol w:w="2508"/>
            <w:gridCol w:w="2494"/>
          </w:tblGrid>
        </w:tblGridChange>
      </w:tblGrid>
      <w:tr>
        <w:trPr>
          <w:cantSplit w:val="0"/>
          <w:trHeight w:val="288" w:hRule="atLeast"/>
          <w:tblHeader w:val="0"/>
        </w:trPr>
        <w:tc>
          <w:tcPr>
            <w:vAlign w:val="center"/>
          </w:tcPr>
          <w:p w:rsidR="00000000" w:rsidDel="00000000" w:rsidP="00000000" w:rsidRDefault="00000000" w:rsidRPr="00000000" w14:paraId="0000015B">
            <w:pPr>
              <w:spacing w:line="240" w:lineRule="auto"/>
              <w:rPr>
                <w:b w:val="1"/>
                <w:sz w:val="20"/>
                <w:szCs w:val="20"/>
              </w:rPr>
            </w:pPr>
            <w:r w:rsidDel="00000000" w:rsidR="00000000" w:rsidRPr="00000000">
              <w:rPr>
                <w:b w:val="1"/>
                <w:sz w:val="20"/>
                <w:szCs w:val="20"/>
                <w:rtl w:val="0"/>
              </w:rPr>
              <w:t xml:space="preserve">Required Minimum Protection Factor</w:t>
            </w:r>
          </w:p>
        </w:tc>
        <w:tc>
          <w:tcPr>
            <w:vAlign w:val="center"/>
          </w:tcPr>
          <w:p w:rsidR="00000000" w:rsidDel="00000000" w:rsidP="00000000" w:rsidRDefault="00000000" w:rsidRPr="00000000" w14:paraId="0000015C">
            <w:pPr>
              <w:spacing w:line="240" w:lineRule="auto"/>
              <w:rPr>
                <w:b w:val="1"/>
                <w:sz w:val="20"/>
                <w:szCs w:val="20"/>
              </w:rPr>
            </w:pPr>
            <w:r w:rsidDel="00000000" w:rsidR="00000000" w:rsidRPr="00000000">
              <w:rPr>
                <w:b w:val="1"/>
                <w:sz w:val="20"/>
                <w:szCs w:val="20"/>
                <w:rtl w:val="0"/>
              </w:rPr>
              <w:t xml:space="preserve">Maximum gas/vapour concentration present in air p.p.m. (by volume)</w:t>
            </w:r>
          </w:p>
        </w:tc>
        <w:tc>
          <w:tcPr>
            <w:vAlign w:val="center"/>
          </w:tcPr>
          <w:p w:rsidR="00000000" w:rsidDel="00000000" w:rsidP="00000000" w:rsidRDefault="00000000" w:rsidRPr="00000000" w14:paraId="0000015D">
            <w:pPr>
              <w:spacing w:line="240" w:lineRule="auto"/>
              <w:rPr>
                <w:b w:val="1"/>
                <w:sz w:val="20"/>
                <w:szCs w:val="20"/>
              </w:rPr>
            </w:pPr>
            <w:r w:rsidDel="00000000" w:rsidR="00000000" w:rsidRPr="00000000">
              <w:rPr>
                <w:b w:val="1"/>
                <w:sz w:val="20"/>
                <w:szCs w:val="20"/>
                <w:rtl w:val="0"/>
              </w:rPr>
              <w:t xml:space="preserve">Half-Face Respirator</w:t>
            </w:r>
          </w:p>
        </w:tc>
        <w:tc>
          <w:tcPr>
            <w:vAlign w:val="center"/>
          </w:tcPr>
          <w:p w:rsidR="00000000" w:rsidDel="00000000" w:rsidP="00000000" w:rsidRDefault="00000000" w:rsidRPr="00000000" w14:paraId="0000015E">
            <w:pPr>
              <w:spacing w:line="240" w:lineRule="auto"/>
              <w:rPr>
                <w:b w:val="1"/>
                <w:sz w:val="20"/>
                <w:szCs w:val="20"/>
              </w:rPr>
            </w:pPr>
            <w:r w:rsidDel="00000000" w:rsidR="00000000" w:rsidRPr="00000000">
              <w:rPr>
                <w:b w:val="1"/>
                <w:sz w:val="20"/>
                <w:szCs w:val="20"/>
                <w:rtl w:val="0"/>
              </w:rPr>
              <w:t xml:space="preserve">Full-Face Respirator</w:t>
            </w:r>
          </w:p>
        </w:tc>
      </w:tr>
      <w:tr>
        <w:trPr>
          <w:cantSplit w:val="0"/>
          <w:trHeight w:val="288" w:hRule="atLeast"/>
          <w:tblHeader w:val="0"/>
        </w:trPr>
        <w:tc>
          <w:tcPr>
            <w:vAlign w:val="center"/>
          </w:tcPr>
          <w:p w:rsidR="00000000" w:rsidDel="00000000" w:rsidP="00000000" w:rsidRDefault="00000000" w:rsidRPr="00000000" w14:paraId="0000015F">
            <w:pPr>
              <w:spacing w:line="240" w:lineRule="auto"/>
              <w:rPr>
                <w:sz w:val="18"/>
                <w:szCs w:val="18"/>
              </w:rPr>
            </w:pPr>
            <w:r w:rsidDel="00000000" w:rsidR="00000000" w:rsidRPr="00000000">
              <w:rPr>
                <w:sz w:val="18"/>
                <w:szCs w:val="18"/>
                <w:rtl w:val="0"/>
              </w:rPr>
              <w:t xml:space="preserve">up to 10 </w:t>
            </w:r>
          </w:p>
        </w:tc>
        <w:tc>
          <w:tcPr>
            <w:vAlign w:val="center"/>
          </w:tcPr>
          <w:p w:rsidR="00000000" w:rsidDel="00000000" w:rsidP="00000000" w:rsidRDefault="00000000" w:rsidRPr="00000000" w14:paraId="00000160">
            <w:pPr>
              <w:spacing w:line="240" w:lineRule="auto"/>
              <w:rPr>
                <w:sz w:val="18"/>
                <w:szCs w:val="18"/>
              </w:rPr>
            </w:pPr>
            <w:r w:rsidDel="00000000" w:rsidR="00000000" w:rsidRPr="00000000">
              <w:rPr>
                <w:sz w:val="18"/>
                <w:szCs w:val="18"/>
                <w:rtl w:val="0"/>
              </w:rPr>
              <w:t xml:space="preserve">1000</w:t>
            </w:r>
          </w:p>
        </w:tc>
        <w:tc>
          <w:tcPr>
            <w:vAlign w:val="center"/>
          </w:tcPr>
          <w:p w:rsidR="00000000" w:rsidDel="00000000" w:rsidP="00000000" w:rsidRDefault="00000000" w:rsidRPr="00000000" w14:paraId="00000161">
            <w:pPr>
              <w:spacing w:line="240" w:lineRule="auto"/>
              <w:rPr>
                <w:sz w:val="18"/>
                <w:szCs w:val="18"/>
              </w:rPr>
            </w:pPr>
            <w:r w:rsidDel="00000000" w:rsidR="00000000" w:rsidRPr="00000000">
              <w:rPr>
                <w:sz w:val="18"/>
                <w:szCs w:val="18"/>
                <w:rtl w:val="0"/>
              </w:rPr>
              <w:t xml:space="preserve">A-AUS / Class1 P2</w:t>
            </w:r>
          </w:p>
        </w:tc>
        <w:tc>
          <w:tcPr>
            <w:vAlign w:val="center"/>
          </w:tcPr>
          <w:p w:rsidR="00000000" w:rsidDel="00000000" w:rsidP="00000000" w:rsidRDefault="00000000" w:rsidRPr="00000000" w14:paraId="00000162">
            <w:pPr>
              <w:spacing w:line="240" w:lineRule="auto"/>
              <w:rPr>
                <w:sz w:val="18"/>
                <w:szCs w:val="18"/>
              </w:rPr>
            </w:pPr>
            <w:r w:rsidDel="00000000" w:rsidR="00000000" w:rsidRPr="00000000">
              <w:rPr>
                <w:sz w:val="18"/>
                <w:szCs w:val="18"/>
                <w:rtl w:val="0"/>
              </w:rPr>
              <w:t xml:space="preserve">PAPR-P1</w:t>
            </w:r>
          </w:p>
          <w:p w:rsidR="00000000" w:rsidDel="00000000" w:rsidP="00000000" w:rsidRDefault="00000000" w:rsidRPr="00000000" w14:paraId="00000163">
            <w:pPr>
              <w:spacing w:line="240" w:lineRule="auto"/>
              <w:rPr>
                <w:sz w:val="18"/>
                <w:szCs w:val="18"/>
              </w:rPr>
            </w:pPr>
            <w:r w:rsidDel="00000000" w:rsidR="00000000" w:rsidRPr="00000000">
              <w:rPr>
                <w:sz w:val="18"/>
                <w:szCs w:val="18"/>
                <w:rtl w:val="0"/>
              </w:rPr>
              <w:t xml:space="preserve">-</w:t>
            </w:r>
          </w:p>
        </w:tc>
      </w:tr>
      <w:tr>
        <w:trPr>
          <w:cantSplit w:val="0"/>
          <w:trHeight w:val="288" w:hRule="atLeast"/>
          <w:tblHeader w:val="0"/>
        </w:trPr>
        <w:tc>
          <w:tcPr>
            <w:vAlign w:val="center"/>
          </w:tcPr>
          <w:p w:rsidR="00000000" w:rsidDel="00000000" w:rsidP="00000000" w:rsidRDefault="00000000" w:rsidRPr="00000000" w14:paraId="00000164">
            <w:pPr>
              <w:spacing w:line="240" w:lineRule="auto"/>
              <w:rPr>
                <w:sz w:val="18"/>
                <w:szCs w:val="18"/>
              </w:rPr>
            </w:pPr>
            <w:r w:rsidDel="00000000" w:rsidR="00000000" w:rsidRPr="00000000">
              <w:rPr>
                <w:sz w:val="18"/>
                <w:szCs w:val="18"/>
                <w:rtl w:val="0"/>
              </w:rPr>
              <w:t xml:space="preserve">up to 50 </w:t>
            </w:r>
          </w:p>
        </w:tc>
        <w:tc>
          <w:tcPr>
            <w:vAlign w:val="center"/>
          </w:tcPr>
          <w:p w:rsidR="00000000" w:rsidDel="00000000" w:rsidP="00000000" w:rsidRDefault="00000000" w:rsidRPr="00000000" w14:paraId="00000165">
            <w:pPr>
              <w:spacing w:line="240" w:lineRule="auto"/>
              <w:rPr>
                <w:sz w:val="18"/>
                <w:szCs w:val="18"/>
              </w:rPr>
            </w:pPr>
            <w:r w:rsidDel="00000000" w:rsidR="00000000" w:rsidRPr="00000000">
              <w:rPr>
                <w:sz w:val="18"/>
                <w:szCs w:val="18"/>
                <w:rtl w:val="0"/>
              </w:rPr>
              <w:t xml:space="preserve">1000</w:t>
            </w:r>
          </w:p>
        </w:tc>
        <w:tc>
          <w:tcPr>
            <w:vAlign w:val="center"/>
          </w:tcPr>
          <w:p w:rsidR="00000000" w:rsidDel="00000000" w:rsidP="00000000" w:rsidRDefault="00000000" w:rsidRPr="00000000" w14:paraId="00000166">
            <w:pPr>
              <w:spacing w:line="240" w:lineRule="auto"/>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67">
            <w:pPr>
              <w:spacing w:line="240" w:lineRule="auto"/>
              <w:rPr>
                <w:sz w:val="18"/>
                <w:szCs w:val="18"/>
              </w:rPr>
            </w:pPr>
            <w:r w:rsidDel="00000000" w:rsidR="00000000" w:rsidRPr="00000000">
              <w:rPr>
                <w:sz w:val="18"/>
                <w:szCs w:val="18"/>
                <w:rtl w:val="0"/>
              </w:rPr>
              <w:t xml:space="preserve">A-AUS / Class 1 P2</w:t>
            </w:r>
          </w:p>
        </w:tc>
      </w:tr>
      <w:tr>
        <w:trPr>
          <w:cantSplit w:val="0"/>
          <w:trHeight w:val="288" w:hRule="atLeast"/>
          <w:tblHeader w:val="0"/>
        </w:trPr>
        <w:tc>
          <w:tcPr>
            <w:vAlign w:val="center"/>
          </w:tcPr>
          <w:p w:rsidR="00000000" w:rsidDel="00000000" w:rsidP="00000000" w:rsidRDefault="00000000" w:rsidRPr="00000000" w14:paraId="00000168">
            <w:pPr>
              <w:spacing w:line="240" w:lineRule="auto"/>
              <w:rPr>
                <w:sz w:val="18"/>
                <w:szCs w:val="18"/>
              </w:rPr>
            </w:pPr>
            <w:r w:rsidDel="00000000" w:rsidR="00000000" w:rsidRPr="00000000">
              <w:rPr>
                <w:sz w:val="18"/>
                <w:szCs w:val="18"/>
                <w:rtl w:val="0"/>
              </w:rPr>
              <w:t xml:space="preserve">up to 50</w:t>
            </w:r>
          </w:p>
        </w:tc>
        <w:tc>
          <w:tcPr>
            <w:vAlign w:val="center"/>
          </w:tcPr>
          <w:p w:rsidR="00000000" w:rsidDel="00000000" w:rsidP="00000000" w:rsidRDefault="00000000" w:rsidRPr="00000000" w14:paraId="00000169">
            <w:pPr>
              <w:spacing w:line="240" w:lineRule="auto"/>
              <w:rPr>
                <w:sz w:val="18"/>
                <w:szCs w:val="18"/>
              </w:rPr>
            </w:pPr>
            <w:r w:rsidDel="00000000" w:rsidR="00000000" w:rsidRPr="00000000">
              <w:rPr>
                <w:sz w:val="18"/>
                <w:szCs w:val="18"/>
                <w:rtl w:val="0"/>
              </w:rPr>
              <w:t xml:space="preserve">5000</w:t>
            </w:r>
          </w:p>
        </w:tc>
        <w:tc>
          <w:tcPr>
            <w:vAlign w:val="center"/>
          </w:tcPr>
          <w:p w:rsidR="00000000" w:rsidDel="00000000" w:rsidP="00000000" w:rsidRDefault="00000000" w:rsidRPr="00000000" w14:paraId="0000016A">
            <w:pPr>
              <w:spacing w:line="240" w:lineRule="auto"/>
              <w:rPr>
                <w:sz w:val="18"/>
                <w:szCs w:val="18"/>
              </w:rPr>
            </w:pPr>
            <w:r w:rsidDel="00000000" w:rsidR="00000000" w:rsidRPr="00000000">
              <w:rPr>
                <w:sz w:val="18"/>
                <w:szCs w:val="18"/>
                <w:rtl w:val="0"/>
              </w:rPr>
              <w:t xml:space="preserve">Airline *</w:t>
            </w:r>
          </w:p>
        </w:tc>
        <w:tc>
          <w:tcPr>
            <w:vAlign w:val="center"/>
          </w:tcPr>
          <w:p w:rsidR="00000000" w:rsidDel="00000000" w:rsidP="00000000" w:rsidRDefault="00000000" w:rsidRPr="00000000" w14:paraId="0000016B">
            <w:pPr>
              <w:spacing w:line="240" w:lineRule="auto"/>
              <w:rPr>
                <w:sz w:val="18"/>
                <w:szCs w:val="18"/>
              </w:rPr>
            </w:pPr>
            <w:r w:rsidDel="00000000" w:rsidR="00000000" w:rsidRPr="00000000">
              <w:rPr>
                <w:sz w:val="18"/>
                <w:szCs w:val="18"/>
                <w:rtl w:val="0"/>
              </w:rPr>
              <w:t xml:space="preserve">-</w:t>
            </w:r>
          </w:p>
        </w:tc>
      </w:tr>
      <w:tr>
        <w:trPr>
          <w:cantSplit w:val="0"/>
          <w:trHeight w:val="288" w:hRule="atLeast"/>
          <w:tblHeader w:val="0"/>
        </w:trPr>
        <w:tc>
          <w:tcPr>
            <w:vAlign w:val="center"/>
          </w:tcPr>
          <w:p w:rsidR="00000000" w:rsidDel="00000000" w:rsidP="00000000" w:rsidRDefault="00000000" w:rsidRPr="00000000" w14:paraId="0000016C">
            <w:pPr>
              <w:spacing w:line="240" w:lineRule="auto"/>
              <w:rPr>
                <w:sz w:val="18"/>
                <w:szCs w:val="18"/>
              </w:rPr>
            </w:pPr>
            <w:r w:rsidDel="00000000" w:rsidR="00000000" w:rsidRPr="00000000">
              <w:rPr>
                <w:sz w:val="18"/>
                <w:szCs w:val="18"/>
                <w:rtl w:val="0"/>
              </w:rPr>
              <w:t xml:space="preserve">Up to 100</w:t>
            </w:r>
          </w:p>
        </w:tc>
        <w:tc>
          <w:tcPr>
            <w:vAlign w:val="center"/>
          </w:tcPr>
          <w:p w:rsidR="00000000" w:rsidDel="00000000" w:rsidP="00000000" w:rsidRDefault="00000000" w:rsidRPr="00000000" w14:paraId="0000016D">
            <w:pPr>
              <w:spacing w:line="240" w:lineRule="auto"/>
              <w:rPr>
                <w:sz w:val="18"/>
                <w:szCs w:val="18"/>
              </w:rPr>
            </w:pPr>
            <w:r w:rsidDel="00000000" w:rsidR="00000000" w:rsidRPr="00000000">
              <w:rPr>
                <w:sz w:val="18"/>
                <w:szCs w:val="18"/>
                <w:rtl w:val="0"/>
              </w:rPr>
              <w:t xml:space="preserve">5000</w:t>
            </w:r>
          </w:p>
        </w:tc>
        <w:tc>
          <w:tcPr>
            <w:vAlign w:val="center"/>
          </w:tcPr>
          <w:p w:rsidR="00000000" w:rsidDel="00000000" w:rsidP="00000000" w:rsidRDefault="00000000" w:rsidRPr="00000000" w14:paraId="0000016E">
            <w:pPr>
              <w:spacing w:line="240" w:lineRule="auto"/>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6F">
            <w:pPr>
              <w:spacing w:line="240" w:lineRule="auto"/>
              <w:rPr>
                <w:sz w:val="18"/>
                <w:szCs w:val="18"/>
              </w:rPr>
            </w:pPr>
            <w:r w:rsidDel="00000000" w:rsidR="00000000" w:rsidRPr="00000000">
              <w:rPr>
                <w:sz w:val="18"/>
                <w:szCs w:val="18"/>
                <w:rtl w:val="0"/>
              </w:rPr>
              <w:t xml:space="preserve">A-2 P2</w:t>
            </w:r>
          </w:p>
        </w:tc>
      </w:tr>
      <w:tr>
        <w:trPr>
          <w:cantSplit w:val="0"/>
          <w:trHeight w:val="288" w:hRule="atLeast"/>
          <w:tblHeader w:val="0"/>
        </w:trPr>
        <w:tc>
          <w:tcPr>
            <w:vAlign w:val="center"/>
          </w:tcPr>
          <w:p w:rsidR="00000000" w:rsidDel="00000000" w:rsidP="00000000" w:rsidRDefault="00000000" w:rsidRPr="00000000" w14:paraId="00000170">
            <w:pPr>
              <w:spacing w:line="240" w:lineRule="auto"/>
              <w:rPr>
                <w:sz w:val="18"/>
                <w:szCs w:val="18"/>
              </w:rPr>
            </w:pPr>
            <w:r w:rsidDel="00000000" w:rsidR="00000000" w:rsidRPr="00000000">
              <w:rPr>
                <w:sz w:val="18"/>
                <w:szCs w:val="18"/>
                <w:rtl w:val="0"/>
              </w:rPr>
              <w:t xml:space="preserve">Up to 100</w:t>
            </w:r>
          </w:p>
        </w:tc>
        <w:tc>
          <w:tcPr>
            <w:vAlign w:val="center"/>
          </w:tcPr>
          <w:p w:rsidR="00000000" w:rsidDel="00000000" w:rsidP="00000000" w:rsidRDefault="00000000" w:rsidRPr="00000000" w14:paraId="00000171">
            <w:pPr>
              <w:spacing w:line="240" w:lineRule="auto"/>
              <w:rPr>
                <w:sz w:val="18"/>
                <w:szCs w:val="18"/>
              </w:rPr>
            </w:pPr>
            <w:r w:rsidDel="00000000" w:rsidR="00000000" w:rsidRPr="00000000">
              <w:rPr>
                <w:sz w:val="18"/>
                <w:szCs w:val="18"/>
                <w:rtl w:val="0"/>
              </w:rPr>
              <w:t xml:space="preserve">10000</w:t>
            </w:r>
          </w:p>
        </w:tc>
        <w:tc>
          <w:tcPr>
            <w:vAlign w:val="center"/>
          </w:tcPr>
          <w:p w:rsidR="00000000" w:rsidDel="00000000" w:rsidP="00000000" w:rsidRDefault="00000000" w:rsidRPr="00000000" w14:paraId="00000172">
            <w:pPr>
              <w:spacing w:line="240" w:lineRule="auto"/>
              <w:rPr>
                <w:sz w:val="18"/>
                <w:szCs w:val="18"/>
              </w:rPr>
            </w:pPr>
            <w:r w:rsidDel="00000000" w:rsidR="00000000" w:rsidRPr="00000000">
              <w:rPr>
                <w:sz w:val="18"/>
                <w:szCs w:val="18"/>
                <w:rtl w:val="0"/>
              </w:rPr>
              <w:t xml:space="preserve">-</w:t>
            </w:r>
          </w:p>
        </w:tc>
        <w:tc>
          <w:tcPr>
            <w:vAlign w:val="center"/>
          </w:tcPr>
          <w:p w:rsidR="00000000" w:rsidDel="00000000" w:rsidP="00000000" w:rsidRDefault="00000000" w:rsidRPr="00000000" w14:paraId="00000173">
            <w:pPr>
              <w:spacing w:line="240" w:lineRule="auto"/>
              <w:rPr>
                <w:sz w:val="18"/>
                <w:szCs w:val="18"/>
              </w:rPr>
            </w:pPr>
            <w:r w:rsidDel="00000000" w:rsidR="00000000" w:rsidRPr="00000000">
              <w:rPr>
                <w:sz w:val="18"/>
                <w:szCs w:val="18"/>
                <w:rtl w:val="0"/>
              </w:rPr>
              <w:t xml:space="preserve">A-3 P2</w:t>
            </w:r>
          </w:p>
        </w:tc>
      </w:tr>
      <w:tr>
        <w:trPr>
          <w:cantSplit w:val="0"/>
          <w:trHeight w:val="288" w:hRule="atLeast"/>
          <w:tblHeader w:val="0"/>
        </w:trPr>
        <w:tc>
          <w:tcPr>
            <w:vAlign w:val="center"/>
          </w:tcPr>
          <w:p w:rsidR="00000000" w:rsidDel="00000000" w:rsidP="00000000" w:rsidRDefault="00000000" w:rsidRPr="00000000" w14:paraId="00000174">
            <w:pPr>
              <w:spacing w:line="240" w:lineRule="auto"/>
              <w:rPr>
                <w:sz w:val="18"/>
                <w:szCs w:val="18"/>
              </w:rPr>
            </w:pPr>
            <w:r w:rsidDel="00000000" w:rsidR="00000000" w:rsidRPr="00000000">
              <w:rPr>
                <w:sz w:val="18"/>
                <w:szCs w:val="18"/>
                <w:rtl w:val="0"/>
              </w:rPr>
              <w:t xml:space="preserve">100+</w:t>
            </w:r>
          </w:p>
        </w:tc>
        <w:tc>
          <w:tcPr>
            <w:vAlign w:val="center"/>
          </w:tcPr>
          <w:p w:rsidR="00000000" w:rsidDel="00000000" w:rsidP="00000000" w:rsidRDefault="00000000" w:rsidRPr="00000000" w14:paraId="00000175">
            <w:pPr>
              <w:spacing w:line="240" w:lineRule="auto"/>
              <w:rPr>
                <w:sz w:val="18"/>
                <w:szCs w:val="18"/>
              </w:rPr>
            </w:pPr>
            <w:r w:rsidDel="00000000" w:rsidR="00000000" w:rsidRPr="00000000">
              <w:rPr>
                <w:rtl w:val="0"/>
              </w:rPr>
            </w:r>
          </w:p>
        </w:tc>
        <w:tc>
          <w:tcPr>
            <w:vAlign w:val="center"/>
          </w:tcPr>
          <w:p w:rsidR="00000000" w:rsidDel="00000000" w:rsidP="00000000" w:rsidRDefault="00000000" w:rsidRPr="00000000" w14:paraId="00000176">
            <w:pPr>
              <w:spacing w:line="240" w:lineRule="auto"/>
              <w:rPr>
                <w:sz w:val="18"/>
                <w:szCs w:val="18"/>
              </w:rPr>
            </w:pPr>
            <w:r w:rsidDel="00000000" w:rsidR="00000000" w:rsidRPr="00000000">
              <w:rPr>
                <w:rtl w:val="0"/>
              </w:rPr>
            </w:r>
          </w:p>
        </w:tc>
        <w:tc>
          <w:tcPr>
            <w:vAlign w:val="center"/>
          </w:tcPr>
          <w:p w:rsidR="00000000" w:rsidDel="00000000" w:rsidP="00000000" w:rsidRDefault="00000000" w:rsidRPr="00000000" w14:paraId="00000177">
            <w:pPr>
              <w:spacing w:line="240" w:lineRule="auto"/>
              <w:rPr>
                <w:sz w:val="18"/>
                <w:szCs w:val="18"/>
              </w:rPr>
            </w:pPr>
            <w:r w:rsidDel="00000000" w:rsidR="00000000" w:rsidRPr="00000000">
              <w:rPr>
                <w:sz w:val="18"/>
                <w:szCs w:val="18"/>
                <w:rtl w:val="0"/>
              </w:rPr>
              <w:t xml:space="preserve">Airline **</w:t>
            </w:r>
          </w:p>
        </w:tc>
      </w:tr>
    </w:tbl>
    <w:p w:rsidR="00000000" w:rsidDel="00000000" w:rsidP="00000000" w:rsidRDefault="00000000" w:rsidRPr="00000000" w14:paraId="00000178">
      <w:pPr>
        <w:spacing w:line="240" w:lineRule="auto"/>
        <w:rPr>
          <w:sz w:val="18"/>
          <w:szCs w:val="18"/>
        </w:rPr>
      </w:pPr>
      <w:r w:rsidDel="00000000" w:rsidR="00000000" w:rsidRPr="00000000">
        <w:rPr>
          <w:sz w:val="18"/>
          <w:szCs w:val="18"/>
          <w:rtl w:val="0"/>
        </w:rPr>
        <w:t xml:space="preserve">* - Continuous Flow ** - Continuous-flow or positive pressure demand</w:t>
      </w:r>
    </w:p>
    <w:p w:rsidR="00000000" w:rsidDel="00000000" w:rsidP="00000000" w:rsidRDefault="00000000" w:rsidRPr="00000000" w14:paraId="00000179">
      <w:pPr>
        <w:spacing w:line="240" w:lineRule="auto"/>
        <w:rPr>
          <w:sz w:val="18"/>
          <w:szCs w:val="18"/>
        </w:rPr>
      </w:pPr>
      <w:r w:rsidDel="00000000" w:rsidR="00000000" w:rsidRPr="00000000">
        <w:rPr>
          <w:sz w:val="18"/>
          <w:szCs w:val="18"/>
          <w:rtl w:val="0"/>
        </w:rPr>
        <w:t xml:space="preserve">A(All classes) = Organic vapours, B AUS or B1 = Acid gasses, B2 = Acid gas or hydrogen cyanide(HCN), B3 = Acid gas or hydrogen cyanide(HCN), E = Sulfur dioxide(SO2), G = Agricultural chemicals, K = Ammonia(NH3), Hg = Mercury, NO = Oxides of nitrogen, MB = Methyl bromide, AX = Low boiling point organic compounds(below 65 degC)</w:t>
      </w:r>
    </w:p>
    <w:p w:rsidR="00000000" w:rsidDel="00000000" w:rsidP="00000000" w:rsidRDefault="00000000" w:rsidRPr="00000000" w14:paraId="0000017A">
      <w:pPr>
        <w:numPr>
          <w:ilvl w:val="0"/>
          <w:numId w:val="15"/>
        </w:numPr>
        <w:spacing w:line="240" w:lineRule="auto"/>
        <w:ind w:left="540" w:hanging="360"/>
        <w:rPr>
          <w:rFonts w:ascii="Noto Sans Symbols" w:cs="Noto Sans Symbols" w:eastAsia="Noto Sans Symbols" w:hAnsi="Noto Sans Symbols"/>
          <w:sz w:val="18"/>
          <w:szCs w:val="18"/>
        </w:rPr>
      </w:pPr>
      <w:r w:rsidDel="00000000" w:rsidR="00000000" w:rsidRPr="00000000">
        <w:rPr>
          <w:sz w:val="18"/>
          <w:szCs w:val="18"/>
          <w:rtl w:val="0"/>
        </w:rPr>
        <w:t xml:space="preserve">Cartridge respirators should never be used for emergency ingress or in areas of unknown vapour concentrations or oxygen content.</w:t>
      </w:r>
    </w:p>
    <w:p w:rsidR="00000000" w:rsidDel="00000000" w:rsidP="00000000" w:rsidRDefault="00000000" w:rsidRPr="00000000" w14:paraId="0000017B">
      <w:pPr>
        <w:numPr>
          <w:ilvl w:val="0"/>
          <w:numId w:val="15"/>
        </w:numPr>
        <w:spacing w:line="240" w:lineRule="auto"/>
        <w:ind w:left="576" w:hanging="360"/>
        <w:rPr>
          <w:rFonts w:ascii="Noto Sans Symbols" w:cs="Noto Sans Symbols" w:eastAsia="Noto Sans Symbols" w:hAnsi="Noto Sans Symbols"/>
          <w:sz w:val="18"/>
          <w:szCs w:val="18"/>
        </w:rPr>
      </w:pPr>
      <w:r w:rsidDel="00000000" w:rsidR="00000000" w:rsidRPr="00000000">
        <w:rPr>
          <w:sz w:val="18"/>
          <w:szCs w:val="18"/>
          <w:rtl w:val="0"/>
        </w:rPr>
        <w:t xml:space="preserve">The wearer must be warned to leave the contaminated area immediately on detecting any odours through the respirator. The odour may indicate that the mask is not functioning properly, that the vapour concentration is too high, or that the mask is not properly fitted. Because of these limitations, only restricted use of cartridge respirators is considered appropriate.</w:t>
      </w:r>
    </w:p>
    <w:p w:rsidR="00000000" w:rsidDel="00000000" w:rsidP="00000000" w:rsidRDefault="00000000" w:rsidRPr="00000000" w14:paraId="0000017C">
      <w:pPr>
        <w:numPr>
          <w:ilvl w:val="0"/>
          <w:numId w:val="15"/>
        </w:numPr>
        <w:spacing w:line="240" w:lineRule="auto"/>
        <w:ind w:left="576" w:hanging="360"/>
        <w:rPr>
          <w:rFonts w:ascii="Noto Sans Symbols" w:cs="Noto Sans Symbols" w:eastAsia="Noto Sans Symbols" w:hAnsi="Noto Sans Symbols"/>
          <w:sz w:val="18"/>
          <w:szCs w:val="18"/>
        </w:rPr>
      </w:pPr>
      <w:r w:rsidDel="00000000" w:rsidR="00000000" w:rsidRPr="00000000">
        <w:rPr>
          <w:sz w:val="18"/>
          <w:szCs w:val="18"/>
          <w:rtl w:val="0"/>
        </w:rPr>
        <w:t xml:space="preserve">Cartridge performance is affected by humidity. Cartridges should be changed after 2 hr of continuous use unless it is determined that the humidity is less than 75%, in which case, cartridges</w:t>
      </w:r>
    </w:p>
    <w:p w:rsidR="00000000" w:rsidDel="00000000" w:rsidP="00000000" w:rsidRDefault="00000000" w:rsidRPr="00000000" w14:paraId="0000017D">
      <w:pPr>
        <w:spacing w:line="240" w:lineRule="auto"/>
        <w:ind w:left="576" w:firstLine="0"/>
        <w:rPr>
          <w:sz w:val="18"/>
          <w:szCs w:val="18"/>
        </w:rPr>
      </w:pPr>
      <w:r w:rsidDel="00000000" w:rsidR="00000000" w:rsidRPr="00000000">
        <w:rPr>
          <w:sz w:val="18"/>
          <w:szCs w:val="18"/>
          <w:rtl w:val="0"/>
        </w:rPr>
        <w:t xml:space="preserve">can be used for 4 hr. Used cartridges should be discarded daily, regardless of the length of time used</w:t>
      </w:r>
    </w:p>
    <w:p w:rsidR="00000000" w:rsidDel="00000000" w:rsidP="00000000" w:rsidRDefault="00000000" w:rsidRPr="00000000" w14:paraId="0000017E">
      <w:pPr>
        <w:spacing w:line="240" w:lineRule="auto"/>
        <w:ind w:left="576" w:firstLine="0"/>
        <w:rPr>
          <w:sz w:val="18"/>
          <w:szCs w:val="18"/>
        </w:rPr>
      </w:pPr>
      <w:r w:rsidDel="00000000" w:rsidR="00000000" w:rsidRPr="00000000">
        <w:rPr>
          <w:rtl w:val="0"/>
        </w:rPr>
      </w:r>
    </w:p>
    <w:tbl>
      <w:tblPr>
        <w:tblStyle w:val="Table24"/>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17F">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PHYSICAL AND CHEMICAL PROPERTIES</w:t>
            </w:r>
          </w:p>
        </w:tc>
      </w:tr>
    </w:tbl>
    <w:p w:rsidR="00000000" w:rsidDel="00000000" w:rsidP="00000000" w:rsidRDefault="00000000" w:rsidRPr="00000000" w14:paraId="00000180">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General information</w:t>
      </w:r>
    </w:p>
    <w:tbl>
      <w:tblPr>
        <w:tblStyle w:val="Table25"/>
        <w:tblW w:w="98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45"/>
        <w:gridCol w:w="5459"/>
        <w:tblGridChange w:id="0">
          <w:tblGrid>
            <w:gridCol w:w="4345"/>
            <w:gridCol w:w="5459"/>
          </w:tblGrid>
        </w:tblGridChange>
      </w:tblGrid>
      <w:tr>
        <w:trPr>
          <w:cantSplit w:val="0"/>
          <w:trHeight w:val="216" w:hRule="atLeast"/>
          <w:tblHeader w:val="0"/>
        </w:trPr>
        <w:tc>
          <w:tcPr>
            <w:vAlign w:val="center"/>
          </w:tcPr>
          <w:p w:rsidR="00000000" w:rsidDel="00000000" w:rsidP="00000000" w:rsidRDefault="00000000" w:rsidRPr="00000000" w14:paraId="00000181">
            <w:pPr>
              <w:spacing w:line="240" w:lineRule="auto"/>
              <w:rPr>
                <w:b w:val="1"/>
                <w:sz w:val="18"/>
                <w:szCs w:val="18"/>
              </w:rPr>
            </w:pPr>
            <w:r w:rsidDel="00000000" w:rsidR="00000000" w:rsidRPr="00000000">
              <w:rPr>
                <w:b w:val="1"/>
                <w:sz w:val="18"/>
                <w:szCs w:val="18"/>
                <w:rtl w:val="0"/>
              </w:rPr>
              <w:t xml:space="preserve">Appearance</w:t>
            </w:r>
          </w:p>
        </w:tc>
        <w:tc>
          <w:tcPr>
            <w:vAlign w:val="center"/>
          </w:tcPr>
          <w:p w:rsidR="00000000" w:rsidDel="00000000" w:rsidP="00000000" w:rsidRDefault="00000000" w:rsidRPr="00000000" w14:paraId="00000182">
            <w:pPr>
              <w:spacing w:line="240" w:lineRule="auto"/>
              <w:rPr>
                <w:sz w:val="18"/>
                <w:szCs w:val="18"/>
              </w:rPr>
            </w:pPr>
            <w:r w:rsidDel="00000000" w:rsidR="00000000" w:rsidRPr="00000000">
              <w:rPr>
                <w:sz w:val="18"/>
                <w:szCs w:val="18"/>
                <w:rtl w:val="0"/>
              </w:rPr>
              <w:t xml:space="preserve">Light yellow liquid with no odour; mixes with water.</w:t>
            </w:r>
          </w:p>
        </w:tc>
      </w:tr>
      <w:tr>
        <w:trPr>
          <w:cantSplit w:val="0"/>
          <w:trHeight w:val="216" w:hRule="atLeast"/>
          <w:tblHeader w:val="0"/>
        </w:trPr>
        <w:tc>
          <w:tcPr>
            <w:vAlign w:val="center"/>
          </w:tcPr>
          <w:p w:rsidR="00000000" w:rsidDel="00000000" w:rsidP="00000000" w:rsidRDefault="00000000" w:rsidRPr="00000000" w14:paraId="00000183">
            <w:pPr>
              <w:spacing w:line="240" w:lineRule="auto"/>
              <w:rPr>
                <w:b w:val="1"/>
                <w:sz w:val="18"/>
                <w:szCs w:val="18"/>
              </w:rPr>
            </w:pPr>
            <w:r w:rsidDel="00000000" w:rsidR="00000000" w:rsidRPr="00000000">
              <w:rPr>
                <w:b w:val="1"/>
                <w:sz w:val="18"/>
                <w:szCs w:val="18"/>
                <w:rtl w:val="0"/>
              </w:rPr>
              <w:t xml:space="preserve">Physical state</w:t>
            </w:r>
          </w:p>
        </w:tc>
        <w:tc>
          <w:tcPr>
            <w:vAlign w:val="center"/>
          </w:tcPr>
          <w:p w:rsidR="00000000" w:rsidDel="00000000" w:rsidP="00000000" w:rsidRDefault="00000000" w:rsidRPr="00000000" w14:paraId="00000184">
            <w:pPr>
              <w:spacing w:line="240" w:lineRule="auto"/>
              <w:rPr>
                <w:sz w:val="18"/>
                <w:szCs w:val="18"/>
              </w:rPr>
            </w:pPr>
            <w:r w:rsidDel="00000000" w:rsidR="00000000" w:rsidRPr="00000000">
              <w:rPr>
                <w:sz w:val="18"/>
                <w:szCs w:val="18"/>
                <w:rtl w:val="0"/>
              </w:rPr>
              <w:t xml:space="preserve">Liquid</w:t>
            </w:r>
          </w:p>
        </w:tc>
      </w:tr>
      <w:tr>
        <w:trPr>
          <w:cantSplit w:val="0"/>
          <w:trHeight w:val="216" w:hRule="atLeast"/>
          <w:tblHeader w:val="0"/>
        </w:trPr>
        <w:tc>
          <w:tcPr>
            <w:vAlign w:val="center"/>
          </w:tcPr>
          <w:p w:rsidR="00000000" w:rsidDel="00000000" w:rsidP="00000000" w:rsidRDefault="00000000" w:rsidRPr="00000000" w14:paraId="00000185">
            <w:pPr>
              <w:spacing w:line="240" w:lineRule="auto"/>
              <w:rPr>
                <w:b w:val="1"/>
                <w:sz w:val="18"/>
                <w:szCs w:val="18"/>
              </w:rPr>
            </w:pPr>
            <w:r w:rsidDel="00000000" w:rsidR="00000000" w:rsidRPr="00000000">
              <w:rPr>
                <w:b w:val="1"/>
                <w:sz w:val="18"/>
                <w:szCs w:val="18"/>
                <w:rtl w:val="0"/>
              </w:rPr>
              <w:t xml:space="preserve">Odour</w:t>
            </w:r>
          </w:p>
        </w:tc>
        <w:tc>
          <w:tcPr/>
          <w:p w:rsidR="00000000" w:rsidDel="00000000" w:rsidP="00000000" w:rsidRDefault="00000000" w:rsidRPr="00000000" w14:paraId="00000186">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87">
            <w:pPr>
              <w:spacing w:line="240" w:lineRule="auto"/>
              <w:rPr>
                <w:b w:val="1"/>
                <w:sz w:val="18"/>
                <w:szCs w:val="18"/>
              </w:rPr>
            </w:pPr>
            <w:r w:rsidDel="00000000" w:rsidR="00000000" w:rsidRPr="00000000">
              <w:rPr>
                <w:b w:val="1"/>
                <w:sz w:val="18"/>
                <w:szCs w:val="18"/>
                <w:rtl w:val="0"/>
              </w:rPr>
              <w:t xml:space="preserve">Odour threshold</w:t>
            </w:r>
          </w:p>
        </w:tc>
        <w:tc>
          <w:tcPr/>
          <w:p w:rsidR="00000000" w:rsidDel="00000000" w:rsidP="00000000" w:rsidRDefault="00000000" w:rsidRPr="00000000" w14:paraId="00000188">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89">
            <w:pPr>
              <w:spacing w:line="240" w:lineRule="auto"/>
              <w:rPr>
                <w:b w:val="1"/>
                <w:sz w:val="18"/>
                <w:szCs w:val="18"/>
              </w:rPr>
            </w:pPr>
            <w:r w:rsidDel="00000000" w:rsidR="00000000" w:rsidRPr="00000000">
              <w:rPr>
                <w:b w:val="1"/>
                <w:sz w:val="18"/>
                <w:szCs w:val="18"/>
                <w:rtl w:val="0"/>
              </w:rPr>
              <w:t xml:space="preserve">pH (as supplied)</w:t>
            </w:r>
          </w:p>
        </w:tc>
        <w:tc>
          <w:tcPr/>
          <w:p w:rsidR="00000000" w:rsidDel="00000000" w:rsidP="00000000" w:rsidRDefault="00000000" w:rsidRPr="00000000" w14:paraId="0000018A">
            <w:pPr>
              <w:spacing w:line="240" w:lineRule="auto"/>
              <w:rPr>
                <w:sz w:val="18"/>
                <w:szCs w:val="18"/>
              </w:rPr>
            </w:pPr>
            <w:r w:rsidDel="00000000" w:rsidR="00000000" w:rsidRPr="00000000">
              <w:rPr>
                <w:sz w:val="18"/>
                <w:szCs w:val="18"/>
                <w:rtl w:val="0"/>
              </w:rPr>
              <w:t xml:space="preserve">&lt;11.5</w:t>
            </w:r>
          </w:p>
        </w:tc>
      </w:tr>
      <w:tr>
        <w:trPr>
          <w:cantSplit w:val="0"/>
          <w:trHeight w:val="216" w:hRule="atLeast"/>
          <w:tblHeader w:val="0"/>
        </w:trPr>
        <w:tc>
          <w:tcPr>
            <w:vAlign w:val="center"/>
          </w:tcPr>
          <w:p w:rsidR="00000000" w:rsidDel="00000000" w:rsidP="00000000" w:rsidRDefault="00000000" w:rsidRPr="00000000" w14:paraId="0000018B">
            <w:pPr>
              <w:spacing w:line="240" w:lineRule="auto"/>
              <w:rPr>
                <w:b w:val="1"/>
                <w:sz w:val="18"/>
                <w:szCs w:val="18"/>
              </w:rPr>
            </w:pPr>
            <w:r w:rsidDel="00000000" w:rsidR="00000000" w:rsidRPr="00000000">
              <w:rPr>
                <w:b w:val="1"/>
                <w:sz w:val="18"/>
                <w:szCs w:val="18"/>
                <w:rtl w:val="0"/>
              </w:rPr>
              <w:t xml:space="preserve">Melting point / freezing point (°C)</w:t>
            </w:r>
          </w:p>
        </w:tc>
        <w:tc>
          <w:tcPr/>
          <w:p w:rsidR="00000000" w:rsidDel="00000000" w:rsidP="00000000" w:rsidRDefault="00000000" w:rsidRPr="00000000" w14:paraId="0000018C">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8D">
            <w:pPr>
              <w:spacing w:line="240" w:lineRule="auto"/>
              <w:rPr>
                <w:b w:val="1"/>
                <w:sz w:val="18"/>
                <w:szCs w:val="18"/>
              </w:rPr>
            </w:pPr>
            <w:r w:rsidDel="00000000" w:rsidR="00000000" w:rsidRPr="00000000">
              <w:rPr>
                <w:b w:val="1"/>
                <w:sz w:val="18"/>
                <w:szCs w:val="18"/>
                <w:rtl w:val="0"/>
              </w:rPr>
              <w:t xml:space="preserve">Initial boiling point and boiling range (°C)</w:t>
            </w:r>
          </w:p>
        </w:tc>
        <w:tc>
          <w:tcPr/>
          <w:p w:rsidR="00000000" w:rsidDel="00000000" w:rsidP="00000000" w:rsidRDefault="00000000" w:rsidRPr="00000000" w14:paraId="0000018E">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8F">
            <w:pPr>
              <w:spacing w:line="240" w:lineRule="auto"/>
              <w:rPr>
                <w:b w:val="1"/>
                <w:sz w:val="18"/>
                <w:szCs w:val="18"/>
              </w:rPr>
            </w:pPr>
            <w:r w:rsidDel="00000000" w:rsidR="00000000" w:rsidRPr="00000000">
              <w:rPr>
                <w:b w:val="1"/>
                <w:sz w:val="18"/>
                <w:szCs w:val="18"/>
                <w:rtl w:val="0"/>
              </w:rPr>
              <w:t xml:space="preserve">Flash point (°C)</w:t>
            </w:r>
          </w:p>
        </w:tc>
        <w:tc>
          <w:tcPr/>
          <w:p w:rsidR="00000000" w:rsidDel="00000000" w:rsidP="00000000" w:rsidRDefault="00000000" w:rsidRPr="00000000" w14:paraId="00000190">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1">
            <w:pPr>
              <w:spacing w:line="240" w:lineRule="auto"/>
              <w:rPr>
                <w:b w:val="1"/>
                <w:sz w:val="18"/>
                <w:szCs w:val="18"/>
              </w:rPr>
            </w:pPr>
            <w:r w:rsidDel="00000000" w:rsidR="00000000" w:rsidRPr="00000000">
              <w:rPr>
                <w:b w:val="1"/>
                <w:sz w:val="18"/>
                <w:szCs w:val="18"/>
                <w:rtl w:val="0"/>
              </w:rPr>
              <w:t xml:space="preserve">Evaporation rate</w:t>
            </w:r>
          </w:p>
        </w:tc>
        <w:tc>
          <w:tcPr/>
          <w:p w:rsidR="00000000" w:rsidDel="00000000" w:rsidP="00000000" w:rsidRDefault="00000000" w:rsidRPr="00000000" w14:paraId="00000192">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3">
            <w:pPr>
              <w:spacing w:line="240" w:lineRule="auto"/>
              <w:rPr>
                <w:b w:val="1"/>
                <w:sz w:val="18"/>
                <w:szCs w:val="18"/>
              </w:rPr>
            </w:pPr>
            <w:r w:rsidDel="00000000" w:rsidR="00000000" w:rsidRPr="00000000">
              <w:rPr>
                <w:b w:val="1"/>
                <w:sz w:val="18"/>
                <w:szCs w:val="18"/>
                <w:rtl w:val="0"/>
              </w:rPr>
              <w:t xml:space="preserve">Flammability</w:t>
            </w:r>
          </w:p>
        </w:tc>
        <w:tc>
          <w:tcPr/>
          <w:p w:rsidR="00000000" w:rsidDel="00000000" w:rsidP="00000000" w:rsidRDefault="00000000" w:rsidRPr="00000000" w14:paraId="00000194">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5">
            <w:pPr>
              <w:spacing w:line="240" w:lineRule="auto"/>
              <w:rPr>
                <w:b w:val="1"/>
                <w:sz w:val="18"/>
                <w:szCs w:val="18"/>
              </w:rPr>
            </w:pPr>
            <w:r w:rsidDel="00000000" w:rsidR="00000000" w:rsidRPr="00000000">
              <w:rPr>
                <w:b w:val="1"/>
                <w:sz w:val="18"/>
                <w:szCs w:val="18"/>
                <w:rtl w:val="0"/>
              </w:rPr>
              <w:t xml:space="preserve">Upper Explosive Limit (%)</w:t>
            </w:r>
          </w:p>
        </w:tc>
        <w:tc>
          <w:tcPr/>
          <w:p w:rsidR="00000000" w:rsidDel="00000000" w:rsidP="00000000" w:rsidRDefault="00000000" w:rsidRPr="00000000" w14:paraId="00000196">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7">
            <w:pPr>
              <w:spacing w:line="240" w:lineRule="auto"/>
              <w:rPr>
                <w:b w:val="1"/>
                <w:sz w:val="18"/>
                <w:szCs w:val="18"/>
              </w:rPr>
            </w:pPr>
            <w:r w:rsidDel="00000000" w:rsidR="00000000" w:rsidRPr="00000000">
              <w:rPr>
                <w:b w:val="1"/>
                <w:sz w:val="18"/>
                <w:szCs w:val="18"/>
                <w:rtl w:val="0"/>
              </w:rPr>
              <w:t xml:space="preserve">Lower Explosive Limit (%)</w:t>
            </w:r>
          </w:p>
        </w:tc>
        <w:tc>
          <w:tcPr/>
          <w:p w:rsidR="00000000" w:rsidDel="00000000" w:rsidP="00000000" w:rsidRDefault="00000000" w:rsidRPr="00000000" w14:paraId="00000198">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9">
            <w:pPr>
              <w:spacing w:line="240" w:lineRule="auto"/>
              <w:rPr>
                <w:b w:val="1"/>
                <w:sz w:val="18"/>
                <w:szCs w:val="18"/>
              </w:rPr>
            </w:pPr>
            <w:r w:rsidDel="00000000" w:rsidR="00000000" w:rsidRPr="00000000">
              <w:rPr>
                <w:b w:val="1"/>
                <w:sz w:val="18"/>
                <w:szCs w:val="18"/>
                <w:rtl w:val="0"/>
              </w:rPr>
              <w:t xml:space="preserve">Vapour pressure (kPa)</w:t>
            </w:r>
          </w:p>
        </w:tc>
        <w:tc>
          <w:tcPr/>
          <w:p w:rsidR="00000000" w:rsidDel="00000000" w:rsidP="00000000" w:rsidRDefault="00000000" w:rsidRPr="00000000" w14:paraId="0000019A">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B">
            <w:pPr>
              <w:spacing w:line="240" w:lineRule="auto"/>
              <w:rPr>
                <w:b w:val="1"/>
                <w:sz w:val="18"/>
                <w:szCs w:val="18"/>
              </w:rPr>
            </w:pPr>
            <w:r w:rsidDel="00000000" w:rsidR="00000000" w:rsidRPr="00000000">
              <w:rPr>
                <w:b w:val="1"/>
                <w:sz w:val="18"/>
                <w:szCs w:val="18"/>
                <w:rtl w:val="0"/>
              </w:rPr>
              <w:t xml:space="preserve">Solubility in water</w:t>
            </w:r>
          </w:p>
        </w:tc>
        <w:tc>
          <w:tcPr/>
          <w:p w:rsidR="00000000" w:rsidDel="00000000" w:rsidP="00000000" w:rsidRDefault="00000000" w:rsidRPr="00000000" w14:paraId="0000019C">
            <w:pPr>
              <w:spacing w:line="240" w:lineRule="auto"/>
              <w:rPr>
                <w:sz w:val="18"/>
                <w:szCs w:val="18"/>
              </w:rPr>
            </w:pPr>
            <w:r w:rsidDel="00000000" w:rsidR="00000000" w:rsidRPr="00000000">
              <w:rPr>
                <w:sz w:val="18"/>
                <w:szCs w:val="18"/>
                <w:rtl w:val="0"/>
              </w:rPr>
              <w:t xml:space="preserve">Miscible</w:t>
            </w:r>
          </w:p>
        </w:tc>
      </w:tr>
      <w:tr>
        <w:trPr>
          <w:cantSplit w:val="0"/>
          <w:trHeight w:val="216" w:hRule="atLeast"/>
          <w:tblHeader w:val="0"/>
        </w:trPr>
        <w:tc>
          <w:tcPr>
            <w:vAlign w:val="center"/>
          </w:tcPr>
          <w:p w:rsidR="00000000" w:rsidDel="00000000" w:rsidP="00000000" w:rsidRDefault="00000000" w:rsidRPr="00000000" w14:paraId="0000019D">
            <w:pPr>
              <w:spacing w:line="240" w:lineRule="auto"/>
              <w:rPr>
                <w:b w:val="1"/>
                <w:sz w:val="18"/>
                <w:szCs w:val="18"/>
              </w:rPr>
            </w:pPr>
            <w:r w:rsidDel="00000000" w:rsidR="00000000" w:rsidRPr="00000000">
              <w:rPr>
                <w:b w:val="1"/>
                <w:sz w:val="18"/>
                <w:szCs w:val="18"/>
                <w:rtl w:val="0"/>
              </w:rPr>
              <w:t xml:space="preserve">Vapour density (Air = 1)</w:t>
            </w:r>
          </w:p>
        </w:tc>
        <w:tc>
          <w:tcPr/>
          <w:p w:rsidR="00000000" w:rsidDel="00000000" w:rsidP="00000000" w:rsidRDefault="00000000" w:rsidRPr="00000000" w14:paraId="0000019E">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9F">
            <w:pPr>
              <w:spacing w:line="240" w:lineRule="auto"/>
              <w:rPr>
                <w:b w:val="1"/>
                <w:sz w:val="18"/>
                <w:szCs w:val="18"/>
              </w:rPr>
            </w:pPr>
            <w:r w:rsidDel="00000000" w:rsidR="00000000" w:rsidRPr="00000000">
              <w:rPr>
                <w:b w:val="1"/>
                <w:sz w:val="18"/>
                <w:szCs w:val="18"/>
                <w:rtl w:val="0"/>
              </w:rPr>
              <w:t xml:space="preserve">Relative density (Water = 1)</w:t>
            </w:r>
            <w:r w:rsidDel="00000000" w:rsidR="00000000" w:rsidRPr="00000000">
              <w:rPr>
                <w:sz w:val="18"/>
                <w:szCs w:val="18"/>
                <w:rtl w:val="0"/>
              </w:rPr>
              <w:t xml:space="preserve"> </w:t>
            </w:r>
            <w:r w:rsidDel="00000000" w:rsidR="00000000" w:rsidRPr="00000000">
              <w:rPr>
                <w:rtl w:val="0"/>
              </w:rPr>
            </w:r>
          </w:p>
        </w:tc>
        <w:tc>
          <w:tcPr/>
          <w:p w:rsidR="00000000" w:rsidDel="00000000" w:rsidP="00000000" w:rsidRDefault="00000000" w:rsidRPr="00000000" w14:paraId="000001A0">
            <w:pPr>
              <w:spacing w:line="240" w:lineRule="auto"/>
              <w:rPr>
                <w:sz w:val="18"/>
                <w:szCs w:val="18"/>
              </w:rPr>
            </w:pPr>
            <w:r w:rsidDel="00000000" w:rsidR="00000000" w:rsidRPr="00000000">
              <w:rPr>
                <w:sz w:val="18"/>
                <w:szCs w:val="18"/>
                <w:rtl w:val="0"/>
              </w:rPr>
              <w:t xml:space="preserve">~1.1</w:t>
            </w:r>
          </w:p>
        </w:tc>
      </w:tr>
      <w:tr>
        <w:trPr>
          <w:cantSplit w:val="0"/>
          <w:trHeight w:val="216" w:hRule="atLeast"/>
          <w:tblHeader w:val="0"/>
        </w:trPr>
        <w:tc>
          <w:tcPr>
            <w:vAlign w:val="center"/>
          </w:tcPr>
          <w:p w:rsidR="00000000" w:rsidDel="00000000" w:rsidP="00000000" w:rsidRDefault="00000000" w:rsidRPr="00000000" w14:paraId="000001A1">
            <w:pPr>
              <w:spacing w:line="240" w:lineRule="auto"/>
              <w:rPr>
                <w:b w:val="1"/>
                <w:sz w:val="18"/>
                <w:szCs w:val="18"/>
              </w:rPr>
            </w:pPr>
            <w:r w:rsidDel="00000000" w:rsidR="00000000" w:rsidRPr="00000000">
              <w:rPr>
                <w:b w:val="1"/>
                <w:sz w:val="18"/>
                <w:szCs w:val="18"/>
                <w:rtl w:val="0"/>
              </w:rPr>
              <w:t xml:space="preserve">Partition coefficient n-octanol / water</w:t>
            </w:r>
          </w:p>
        </w:tc>
        <w:tc>
          <w:tcPr/>
          <w:p w:rsidR="00000000" w:rsidDel="00000000" w:rsidP="00000000" w:rsidRDefault="00000000" w:rsidRPr="00000000" w14:paraId="000001A2">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3">
            <w:pPr>
              <w:spacing w:line="240" w:lineRule="auto"/>
              <w:rPr>
                <w:b w:val="1"/>
                <w:sz w:val="18"/>
                <w:szCs w:val="18"/>
              </w:rPr>
            </w:pPr>
            <w:r w:rsidDel="00000000" w:rsidR="00000000" w:rsidRPr="00000000">
              <w:rPr>
                <w:b w:val="1"/>
                <w:sz w:val="18"/>
                <w:szCs w:val="18"/>
                <w:rtl w:val="0"/>
              </w:rPr>
              <w:t xml:space="preserve">Auto-ignition temperature (°C)</w:t>
            </w:r>
          </w:p>
        </w:tc>
        <w:tc>
          <w:tcPr/>
          <w:p w:rsidR="00000000" w:rsidDel="00000000" w:rsidP="00000000" w:rsidRDefault="00000000" w:rsidRPr="00000000" w14:paraId="000001A4">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5">
            <w:pPr>
              <w:spacing w:line="240" w:lineRule="auto"/>
              <w:rPr>
                <w:b w:val="1"/>
                <w:sz w:val="18"/>
                <w:szCs w:val="18"/>
              </w:rPr>
            </w:pPr>
            <w:r w:rsidDel="00000000" w:rsidR="00000000" w:rsidRPr="00000000">
              <w:rPr>
                <w:b w:val="1"/>
                <w:sz w:val="18"/>
                <w:szCs w:val="18"/>
                <w:rtl w:val="0"/>
              </w:rPr>
              <w:t xml:space="preserve">Decomposition temperature</w:t>
            </w:r>
          </w:p>
        </w:tc>
        <w:tc>
          <w:tcPr/>
          <w:p w:rsidR="00000000" w:rsidDel="00000000" w:rsidP="00000000" w:rsidRDefault="00000000" w:rsidRPr="00000000" w14:paraId="000001A6">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7">
            <w:pPr>
              <w:spacing w:line="240" w:lineRule="auto"/>
              <w:rPr>
                <w:b w:val="1"/>
                <w:sz w:val="18"/>
                <w:szCs w:val="18"/>
              </w:rPr>
            </w:pPr>
            <w:r w:rsidDel="00000000" w:rsidR="00000000" w:rsidRPr="00000000">
              <w:rPr>
                <w:b w:val="1"/>
                <w:sz w:val="18"/>
                <w:szCs w:val="18"/>
                <w:rtl w:val="0"/>
              </w:rPr>
              <w:t xml:space="preserve">Viscosity (cSt)</w:t>
            </w:r>
          </w:p>
        </w:tc>
        <w:tc>
          <w:tcPr/>
          <w:p w:rsidR="00000000" w:rsidDel="00000000" w:rsidP="00000000" w:rsidRDefault="00000000" w:rsidRPr="00000000" w14:paraId="000001A8">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9">
            <w:pPr>
              <w:spacing w:line="240" w:lineRule="auto"/>
              <w:rPr>
                <w:b w:val="1"/>
                <w:sz w:val="18"/>
                <w:szCs w:val="18"/>
              </w:rPr>
            </w:pPr>
            <w:r w:rsidDel="00000000" w:rsidR="00000000" w:rsidRPr="00000000">
              <w:rPr>
                <w:b w:val="1"/>
                <w:sz w:val="18"/>
                <w:szCs w:val="18"/>
                <w:rtl w:val="0"/>
              </w:rPr>
              <w:t xml:space="preserve">Molecular weight (g/mol)</w:t>
            </w:r>
          </w:p>
        </w:tc>
        <w:tc>
          <w:tcPr/>
          <w:p w:rsidR="00000000" w:rsidDel="00000000" w:rsidP="00000000" w:rsidRDefault="00000000" w:rsidRPr="00000000" w14:paraId="000001AA">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B">
            <w:pPr>
              <w:spacing w:line="240" w:lineRule="auto"/>
              <w:rPr>
                <w:b w:val="1"/>
                <w:sz w:val="18"/>
                <w:szCs w:val="18"/>
              </w:rPr>
            </w:pPr>
            <w:r w:rsidDel="00000000" w:rsidR="00000000" w:rsidRPr="00000000">
              <w:rPr>
                <w:b w:val="1"/>
                <w:sz w:val="18"/>
                <w:szCs w:val="18"/>
                <w:rtl w:val="0"/>
              </w:rPr>
              <w:t xml:space="preserve">Taste</w:t>
            </w:r>
          </w:p>
        </w:tc>
        <w:tc>
          <w:tcPr/>
          <w:p w:rsidR="00000000" w:rsidDel="00000000" w:rsidP="00000000" w:rsidRDefault="00000000" w:rsidRPr="00000000" w14:paraId="000001AC">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D">
            <w:pPr>
              <w:spacing w:line="240" w:lineRule="auto"/>
              <w:rPr>
                <w:b w:val="1"/>
                <w:sz w:val="18"/>
                <w:szCs w:val="18"/>
              </w:rPr>
            </w:pPr>
            <w:r w:rsidDel="00000000" w:rsidR="00000000" w:rsidRPr="00000000">
              <w:rPr>
                <w:b w:val="1"/>
                <w:sz w:val="18"/>
                <w:szCs w:val="18"/>
                <w:rtl w:val="0"/>
              </w:rPr>
              <w:t xml:space="preserve">Explosive properties</w:t>
            </w:r>
          </w:p>
        </w:tc>
        <w:tc>
          <w:tcPr/>
          <w:p w:rsidR="00000000" w:rsidDel="00000000" w:rsidP="00000000" w:rsidRDefault="00000000" w:rsidRPr="00000000" w14:paraId="000001AE">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AF">
            <w:pPr>
              <w:spacing w:line="240" w:lineRule="auto"/>
              <w:rPr>
                <w:b w:val="1"/>
                <w:sz w:val="18"/>
                <w:szCs w:val="18"/>
              </w:rPr>
            </w:pPr>
            <w:r w:rsidDel="00000000" w:rsidR="00000000" w:rsidRPr="00000000">
              <w:rPr>
                <w:b w:val="1"/>
                <w:sz w:val="18"/>
                <w:szCs w:val="18"/>
                <w:rtl w:val="0"/>
              </w:rPr>
              <w:t xml:space="preserve">Oxidising properties</w:t>
            </w:r>
          </w:p>
        </w:tc>
        <w:tc>
          <w:tcPr/>
          <w:p w:rsidR="00000000" w:rsidDel="00000000" w:rsidP="00000000" w:rsidRDefault="00000000" w:rsidRPr="00000000" w14:paraId="000001B0">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B1">
            <w:pPr>
              <w:spacing w:line="240" w:lineRule="auto"/>
              <w:rPr>
                <w:b w:val="1"/>
                <w:sz w:val="18"/>
                <w:szCs w:val="18"/>
              </w:rPr>
            </w:pPr>
            <w:r w:rsidDel="00000000" w:rsidR="00000000" w:rsidRPr="00000000">
              <w:rPr>
                <w:b w:val="1"/>
                <w:sz w:val="18"/>
                <w:szCs w:val="18"/>
                <w:rtl w:val="0"/>
              </w:rPr>
              <w:t xml:space="preserve">Surface Tension (dyn/cm or mN/m)</w:t>
            </w:r>
          </w:p>
        </w:tc>
        <w:tc>
          <w:tcPr/>
          <w:p w:rsidR="00000000" w:rsidDel="00000000" w:rsidP="00000000" w:rsidRDefault="00000000" w:rsidRPr="00000000" w14:paraId="000001B2">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B3">
            <w:pPr>
              <w:spacing w:line="240" w:lineRule="auto"/>
              <w:rPr>
                <w:b w:val="1"/>
                <w:sz w:val="18"/>
                <w:szCs w:val="18"/>
              </w:rPr>
            </w:pPr>
            <w:r w:rsidDel="00000000" w:rsidR="00000000" w:rsidRPr="00000000">
              <w:rPr>
                <w:b w:val="1"/>
                <w:sz w:val="18"/>
                <w:szCs w:val="18"/>
                <w:rtl w:val="0"/>
              </w:rPr>
              <w:t xml:space="preserve">Volatile Component (%vol)</w:t>
            </w:r>
          </w:p>
        </w:tc>
        <w:tc>
          <w:tcPr/>
          <w:p w:rsidR="00000000" w:rsidDel="00000000" w:rsidP="00000000" w:rsidRDefault="00000000" w:rsidRPr="00000000" w14:paraId="000001B4">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B5">
            <w:pPr>
              <w:spacing w:line="240" w:lineRule="auto"/>
              <w:rPr>
                <w:b w:val="1"/>
                <w:sz w:val="18"/>
                <w:szCs w:val="18"/>
              </w:rPr>
            </w:pPr>
            <w:r w:rsidDel="00000000" w:rsidR="00000000" w:rsidRPr="00000000">
              <w:rPr>
                <w:b w:val="1"/>
                <w:sz w:val="18"/>
                <w:szCs w:val="18"/>
                <w:rtl w:val="0"/>
              </w:rPr>
              <w:t xml:space="preserve">Gas group</w:t>
            </w:r>
          </w:p>
        </w:tc>
        <w:tc>
          <w:tcPr/>
          <w:p w:rsidR="00000000" w:rsidDel="00000000" w:rsidP="00000000" w:rsidRDefault="00000000" w:rsidRPr="00000000" w14:paraId="000001B6">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B7">
            <w:pPr>
              <w:spacing w:line="240" w:lineRule="auto"/>
              <w:rPr>
                <w:b w:val="1"/>
                <w:sz w:val="18"/>
                <w:szCs w:val="18"/>
              </w:rPr>
            </w:pPr>
            <w:r w:rsidDel="00000000" w:rsidR="00000000" w:rsidRPr="00000000">
              <w:rPr>
                <w:b w:val="1"/>
                <w:sz w:val="18"/>
                <w:szCs w:val="18"/>
                <w:rtl w:val="0"/>
              </w:rPr>
              <w:t xml:space="preserve">pH as a solution (1%)</w:t>
            </w:r>
          </w:p>
        </w:tc>
        <w:tc>
          <w:tcPr/>
          <w:p w:rsidR="00000000" w:rsidDel="00000000" w:rsidP="00000000" w:rsidRDefault="00000000" w:rsidRPr="00000000" w14:paraId="000001B8">
            <w:pPr>
              <w:spacing w:line="240" w:lineRule="auto"/>
              <w:rPr>
                <w:sz w:val="18"/>
                <w:szCs w:val="18"/>
              </w:rPr>
            </w:pPr>
            <w:r w:rsidDel="00000000" w:rsidR="00000000" w:rsidRPr="00000000">
              <w:rPr>
                <w:sz w:val="18"/>
                <w:szCs w:val="18"/>
                <w:rtl w:val="0"/>
              </w:rPr>
              <w:t xml:space="preserve">Not Available</w:t>
            </w:r>
          </w:p>
        </w:tc>
      </w:tr>
      <w:tr>
        <w:trPr>
          <w:cantSplit w:val="0"/>
          <w:trHeight w:val="216" w:hRule="atLeast"/>
          <w:tblHeader w:val="0"/>
        </w:trPr>
        <w:tc>
          <w:tcPr>
            <w:vAlign w:val="center"/>
          </w:tcPr>
          <w:p w:rsidR="00000000" w:rsidDel="00000000" w:rsidP="00000000" w:rsidRDefault="00000000" w:rsidRPr="00000000" w14:paraId="000001B9">
            <w:pPr>
              <w:spacing w:line="240" w:lineRule="auto"/>
              <w:rPr>
                <w:b w:val="1"/>
                <w:sz w:val="18"/>
                <w:szCs w:val="18"/>
              </w:rPr>
            </w:pPr>
            <w:r w:rsidDel="00000000" w:rsidR="00000000" w:rsidRPr="00000000">
              <w:rPr>
                <w:b w:val="1"/>
                <w:sz w:val="18"/>
                <w:szCs w:val="18"/>
                <w:rtl w:val="0"/>
              </w:rPr>
              <w:t xml:space="preserve">VOC g/L</w:t>
            </w:r>
          </w:p>
        </w:tc>
        <w:tc>
          <w:tcPr/>
          <w:p w:rsidR="00000000" w:rsidDel="00000000" w:rsidP="00000000" w:rsidRDefault="00000000" w:rsidRPr="00000000" w14:paraId="000001BA">
            <w:pPr>
              <w:spacing w:line="240" w:lineRule="auto"/>
              <w:rPr>
                <w:sz w:val="18"/>
                <w:szCs w:val="18"/>
              </w:rPr>
            </w:pPr>
            <w:r w:rsidDel="00000000" w:rsidR="00000000" w:rsidRPr="00000000">
              <w:rPr>
                <w:sz w:val="18"/>
                <w:szCs w:val="18"/>
                <w:rtl w:val="0"/>
              </w:rPr>
              <w:t xml:space="preserve">Not Available</w:t>
            </w:r>
          </w:p>
        </w:tc>
      </w:tr>
    </w:tbl>
    <w:p w:rsidR="00000000" w:rsidDel="00000000" w:rsidP="00000000" w:rsidRDefault="00000000" w:rsidRPr="00000000" w14:paraId="000001BB">
      <w:pPr>
        <w:spacing w:line="240" w:lineRule="auto"/>
        <w:ind w:left="576" w:firstLine="0"/>
        <w:rPr>
          <w:sz w:val="18"/>
          <w:szCs w:val="18"/>
        </w:rPr>
      </w:pPr>
      <w:r w:rsidDel="00000000" w:rsidR="00000000" w:rsidRPr="00000000">
        <w:rPr>
          <w:rtl w:val="0"/>
        </w:rPr>
      </w:r>
    </w:p>
    <w:tbl>
      <w:tblPr>
        <w:tblStyle w:val="Table26"/>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1BC">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STABILITY AND REACTIVITY</w:t>
            </w:r>
          </w:p>
        </w:tc>
      </w:tr>
    </w:tbl>
    <w:p w:rsidR="00000000" w:rsidDel="00000000" w:rsidP="00000000" w:rsidRDefault="00000000" w:rsidRPr="00000000" w14:paraId="000001BD">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Reactivity</w:t>
      </w:r>
    </w:p>
    <w:p w:rsidR="00000000" w:rsidDel="00000000" w:rsidP="00000000" w:rsidRDefault="00000000" w:rsidRPr="00000000" w14:paraId="000001BE">
      <w:pPr>
        <w:spacing w:after="120" w:line="240" w:lineRule="auto"/>
        <w:rPr>
          <w:sz w:val="18"/>
          <w:szCs w:val="18"/>
        </w:rPr>
      </w:pPr>
      <w:r w:rsidDel="00000000" w:rsidR="00000000" w:rsidRPr="00000000">
        <w:rPr>
          <w:sz w:val="18"/>
          <w:szCs w:val="18"/>
          <w:rtl w:val="0"/>
        </w:rPr>
        <w:t xml:space="preserve">See section 7</w:t>
      </w:r>
    </w:p>
    <w:p w:rsidR="00000000" w:rsidDel="00000000" w:rsidP="00000000" w:rsidRDefault="00000000" w:rsidRPr="00000000" w14:paraId="000001BF">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Stability</w:t>
      </w:r>
    </w:p>
    <w:p w:rsidR="00000000" w:rsidDel="00000000" w:rsidP="00000000" w:rsidRDefault="00000000" w:rsidRPr="00000000" w14:paraId="000001C0">
      <w:pPr>
        <w:numPr>
          <w:ilvl w:val="0"/>
          <w:numId w:val="12"/>
        </w:numPr>
        <w:spacing w:line="240" w:lineRule="auto"/>
        <w:ind w:left="720" w:hanging="360"/>
        <w:rPr>
          <w:rFonts w:ascii="Noto Sans Symbols" w:cs="Noto Sans Symbols" w:eastAsia="Noto Sans Symbols" w:hAnsi="Noto Sans Symbols"/>
          <w:sz w:val="18"/>
          <w:szCs w:val="18"/>
        </w:rPr>
      </w:pPr>
      <w:r w:rsidDel="00000000" w:rsidR="00000000" w:rsidRPr="00000000">
        <w:rPr>
          <w:sz w:val="18"/>
          <w:szCs w:val="18"/>
          <w:rtl w:val="0"/>
        </w:rPr>
        <w:t xml:space="preserve">Unstable in the presence of incompatible materials.</w:t>
      </w:r>
    </w:p>
    <w:p w:rsidR="00000000" w:rsidDel="00000000" w:rsidP="00000000" w:rsidRDefault="00000000" w:rsidRPr="00000000" w14:paraId="000001C1">
      <w:pPr>
        <w:numPr>
          <w:ilvl w:val="0"/>
          <w:numId w:val="12"/>
        </w:numPr>
        <w:spacing w:line="240" w:lineRule="auto"/>
        <w:ind w:left="720" w:hanging="360"/>
        <w:rPr>
          <w:rFonts w:ascii="Noto Sans Symbols" w:cs="Noto Sans Symbols" w:eastAsia="Noto Sans Symbols" w:hAnsi="Noto Sans Symbols"/>
          <w:sz w:val="18"/>
          <w:szCs w:val="18"/>
        </w:rPr>
      </w:pPr>
      <w:r w:rsidDel="00000000" w:rsidR="00000000" w:rsidRPr="00000000">
        <w:rPr>
          <w:sz w:val="18"/>
          <w:szCs w:val="18"/>
          <w:rtl w:val="0"/>
        </w:rPr>
        <w:t xml:space="preserve">Product is considered stable.</w:t>
      </w:r>
    </w:p>
    <w:p w:rsidR="00000000" w:rsidDel="00000000" w:rsidP="00000000" w:rsidRDefault="00000000" w:rsidRPr="00000000" w14:paraId="000001C2">
      <w:pPr>
        <w:numPr>
          <w:ilvl w:val="0"/>
          <w:numId w:val="12"/>
        </w:numPr>
        <w:spacing w:after="120" w:line="240" w:lineRule="auto"/>
        <w:ind w:left="720" w:hanging="360"/>
        <w:rPr>
          <w:rFonts w:ascii="Noto Sans Symbols" w:cs="Noto Sans Symbols" w:eastAsia="Noto Sans Symbols" w:hAnsi="Noto Sans Symbols"/>
          <w:sz w:val="18"/>
          <w:szCs w:val="18"/>
        </w:rPr>
      </w:pPr>
      <w:r w:rsidDel="00000000" w:rsidR="00000000" w:rsidRPr="00000000">
        <w:rPr>
          <w:sz w:val="18"/>
          <w:szCs w:val="18"/>
          <w:rtl w:val="0"/>
        </w:rPr>
        <w:t xml:space="preserve">Hazardous polymerisation will not occur.</w:t>
      </w:r>
    </w:p>
    <w:p w:rsidR="00000000" w:rsidDel="00000000" w:rsidP="00000000" w:rsidRDefault="00000000" w:rsidRPr="00000000" w14:paraId="000001C3">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Possibility of hazardous reactions</w:t>
      </w:r>
    </w:p>
    <w:p w:rsidR="00000000" w:rsidDel="00000000" w:rsidP="00000000" w:rsidRDefault="00000000" w:rsidRPr="00000000" w14:paraId="000001C4">
      <w:pPr>
        <w:spacing w:after="120" w:line="240" w:lineRule="auto"/>
        <w:rPr>
          <w:sz w:val="18"/>
          <w:szCs w:val="18"/>
        </w:rPr>
      </w:pPr>
      <w:r w:rsidDel="00000000" w:rsidR="00000000" w:rsidRPr="00000000">
        <w:rPr>
          <w:sz w:val="18"/>
          <w:szCs w:val="18"/>
          <w:rtl w:val="0"/>
        </w:rPr>
        <w:t xml:space="preserve">See section 7</w:t>
      </w:r>
    </w:p>
    <w:p w:rsidR="00000000" w:rsidDel="00000000" w:rsidP="00000000" w:rsidRDefault="00000000" w:rsidRPr="00000000" w14:paraId="000001C5">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Conditions to avoid</w:t>
      </w:r>
    </w:p>
    <w:p w:rsidR="00000000" w:rsidDel="00000000" w:rsidP="00000000" w:rsidRDefault="00000000" w:rsidRPr="00000000" w14:paraId="000001C6">
      <w:pPr>
        <w:spacing w:after="120" w:line="240" w:lineRule="auto"/>
        <w:rPr>
          <w:sz w:val="18"/>
          <w:szCs w:val="18"/>
        </w:rPr>
      </w:pPr>
      <w:r w:rsidDel="00000000" w:rsidR="00000000" w:rsidRPr="00000000">
        <w:rPr>
          <w:sz w:val="18"/>
          <w:szCs w:val="18"/>
          <w:rtl w:val="0"/>
        </w:rPr>
        <w:t xml:space="preserve">See section 7</w:t>
      </w:r>
    </w:p>
    <w:p w:rsidR="00000000" w:rsidDel="00000000" w:rsidP="00000000" w:rsidRDefault="00000000" w:rsidRPr="00000000" w14:paraId="000001C7">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Incompatible materials</w:t>
      </w:r>
    </w:p>
    <w:p w:rsidR="00000000" w:rsidDel="00000000" w:rsidP="00000000" w:rsidRDefault="00000000" w:rsidRPr="00000000" w14:paraId="000001C8">
      <w:pPr>
        <w:spacing w:after="120" w:line="240" w:lineRule="auto"/>
        <w:rPr>
          <w:sz w:val="18"/>
          <w:szCs w:val="18"/>
        </w:rPr>
      </w:pPr>
      <w:r w:rsidDel="00000000" w:rsidR="00000000" w:rsidRPr="00000000">
        <w:rPr>
          <w:sz w:val="18"/>
          <w:szCs w:val="18"/>
          <w:rtl w:val="0"/>
        </w:rPr>
        <w:t xml:space="preserve">See section 7</w:t>
      </w:r>
    </w:p>
    <w:p w:rsidR="00000000" w:rsidDel="00000000" w:rsidP="00000000" w:rsidRDefault="00000000" w:rsidRPr="00000000" w14:paraId="000001C9">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Hazardous decomposition products</w:t>
      </w:r>
    </w:p>
    <w:p w:rsidR="00000000" w:rsidDel="00000000" w:rsidP="00000000" w:rsidRDefault="00000000" w:rsidRPr="00000000" w14:paraId="000001CA">
      <w:pPr>
        <w:spacing w:after="120" w:line="240" w:lineRule="auto"/>
        <w:rPr>
          <w:sz w:val="18"/>
          <w:szCs w:val="18"/>
        </w:rPr>
      </w:pPr>
      <w:r w:rsidDel="00000000" w:rsidR="00000000" w:rsidRPr="00000000">
        <w:rPr>
          <w:sz w:val="18"/>
          <w:szCs w:val="18"/>
          <w:rtl w:val="0"/>
        </w:rPr>
        <w:t xml:space="preserve">See section 5</w:t>
      </w:r>
    </w:p>
    <w:p w:rsidR="00000000" w:rsidDel="00000000" w:rsidP="00000000" w:rsidRDefault="00000000" w:rsidRPr="00000000" w14:paraId="000001CB">
      <w:pPr>
        <w:spacing w:line="240" w:lineRule="auto"/>
        <w:ind w:left="576" w:firstLine="0"/>
        <w:rPr>
          <w:sz w:val="18"/>
          <w:szCs w:val="18"/>
        </w:rPr>
      </w:pPr>
      <w:r w:rsidDel="00000000" w:rsidR="00000000" w:rsidRPr="00000000">
        <w:rPr>
          <w:rtl w:val="0"/>
        </w:rPr>
      </w:r>
    </w:p>
    <w:tbl>
      <w:tblPr>
        <w:tblStyle w:val="Table27"/>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1CC">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TOXICOLOGICAL INFORMATION</w:t>
            </w:r>
          </w:p>
        </w:tc>
      </w:tr>
    </w:tbl>
    <w:p w:rsidR="00000000" w:rsidDel="00000000" w:rsidP="00000000" w:rsidRDefault="00000000" w:rsidRPr="00000000" w14:paraId="000001CD">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Substance Acute toxicity</w:t>
      </w:r>
    </w:p>
    <w:tbl>
      <w:tblPr>
        <w:tblStyle w:val="Table28"/>
        <w:tblW w:w="99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0"/>
        <w:gridCol w:w="3321"/>
        <w:gridCol w:w="3321"/>
        <w:tblGridChange w:id="0">
          <w:tblGrid>
            <w:gridCol w:w="3320"/>
            <w:gridCol w:w="3321"/>
            <w:gridCol w:w="3321"/>
          </w:tblGrid>
        </w:tblGridChange>
      </w:tblGrid>
      <w:tr>
        <w:trPr>
          <w:cantSplit w:val="0"/>
          <w:tblHeader w:val="0"/>
        </w:trPr>
        <w:tc>
          <w:tcPr>
            <w:vMerge w:val="restart"/>
            <w:vAlign w:val="center"/>
          </w:tcPr>
          <w:p w:rsidR="00000000" w:rsidDel="00000000" w:rsidP="00000000" w:rsidRDefault="00000000" w:rsidRPr="00000000" w14:paraId="000001CE">
            <w:pPr>
              <w:spacing w:line="240" w:lineRule="auto"/>
              <w:jc w:val="center"/>
              <w:rPr>
                <w:sz w:val="18"/>
                <w:szCs w:val="18"/>
              </w:rPr>
            </w:pPr>
            <w:r w:rsidDel="00000000" w:rsidR="00000000" w:rsidRPr="00000000">
              <w:rPr>
                <w:sz w:val="18"/>
                <w:szCs w:val="18"/>
                <w:rtl w:val="0"/>
              </w:rPr>
              <w:t xml:space="preserve">BergaSoft DG 50</w:t>
            </w:r>
          </w:p>
        </w:tc>
        <w:tc>
          <w:tcPr/>
          <w:p w:rsidR="00000000" w:rsidDel="00000000" w:rsidP="00000000" w:rsidRDefault="00000000" w:rsidRPr="00000000" w14:paraId="000001CF">
            <w:pPr>
              <w:spacing w:line="240" w:lineRule="auto"/>
              <w:rPr>
                <w:b w:val="1"/>
                <w:sz w:val="18"/>
                <w:szCs w:val="18"/>
              </w:rPr>
            </w:pPr>
            <w:r w:rsidDel="00000000" w:rsidR="00000000" w:rsidRPr="00000000">
              <w:rPr>
                <w:b w:val="1"/>
                <w:sz w:val="18"/>
                <w:szCs w:val="18"/>
                <w:rtl w:val="0"/>
              </w:rPr>
              <w:t xml:space="preserve">TOXICITY</w:t>
            </w:r>
          </w:p>
        </w:tc>
        <w:tc>
          <w:tcPr/>
          <w:p w:rsidR="00000000" w:rsidDel="00000000" w:rsidP="00000000" w:rsidRDefault="00000000" w:rsidRPr="00000000" w14:paraId="000001D0">
            <w:pPr>
              <w:spacing w:line="240" w:lineRule="auto"/>
              <w:rPr>
                <w:b w:val="1"/>
                <w:sz w:val="18"/>
                <w:szCs w:val="18"/>
              </w:rPr>
            </w:pPr>
            <w:r w:rsidDel="00000000" w:rsidR="00000000" w:rsidRPr="00000000">
              <w:rPr>
                <w:b w:val="1"/>
                <w:sz w:val="18"/>
                <w:szCs w:val="18"/>
                <w:rtl w:val="0"/>
              </w:rPr>
              <w:t xml:space="preserve">IRRITATION</w:t>
            </w:r>
          </w:p>
        </w:tc>
      </w:tr>
      <w:tr>
        <w:trPr>
          <w:cantSplit w:val="0"/>
          <w:tblHeader w:val="0"/>
        </w:trPr>
        <w:tc>
          <w:tcPr>
            <w:vMerge w:val="continue"/>
            <w:vAlign w:val="center"/>
          </w:tcPr>
          <w:p w:rsidR="00000000" w:rsidDel="00000000" w:rsidP="00000000" w:rsidRDefault="00000000" w:rsidRPr="00000000" w14:paraId="000001D1">
            <w:pPr>
              <w:widowControl w:val="0"/>
              <w:rPr>
                <w:b w:val="1"/>
                <w:sz w:val="18"/>
                <w:szCs w:val="18"/>
              </w:rPr>
            </w:pPr>
            <w:r w:rsidDel="00000000" w:rsidR="00000000" w:rsidRPr="00000000">
              <w:rPr>
                <w:rtl w:val="0"/>
              </w:rPr>
            </w:r>
          </w:p>
        </w:tc>
        <w:tc>
          <w:tcPr/>
          <w:p w:rsidR="00000000" w:rsidDel="00000000" w:rsidP="00000000" w:rsidRDefault="00000000" w:rsidRPr="00000000" w14:paraId="000001D2">
            <w:pPr>
              <w:spacing w:line="240" w:lineRule="auto"/>
              <w:rPr>
                <w:sz w:val="18"/>
                <w:szCs w:val="18"/>
              </w:rPr>
            </w:pPr>
            <w:r w:rsidDel="00000000" w:rsidR="00000000" w:rsidRPr="00000000">
              <w:rPr>
                <w:sz w:val="18"/>
                <w:szCs w:val="18"/>
                <w:rtl w:val="0"/>
              </w:rPr>
              <w:t xml:space="preserve">Not Available</w:t>
            </w:r>
          </w:p>
        </w:tc>
        <w:tc>
          <w:tcPr/>
          <w:p w:rsidR="00000000" w:rsidDel="00000000" w:rsidP="00000000" w:rsidRDefault="00000000" w:rsidRPr="00000000" w14:paraId="000001D3">
            <w:pPr>
              <w:spacing w:line="240" w:lineRule="auto"/>
              <w:rPr>
                <w:sz w:val="18"/>
                <w:szCs w:val="18"/>
              </w:rPr>
            </w:pPr>
            <w:r w:rsidDel="00000000" w:rsidR="00000000" w:rsidRPr="00000000">
              <w:rPr>
                <w:sz w:val="18"/>
                <w:szCs w:val="18"/>
                <w:rtl w:val="0"/>
              </w:rPr>
              <w:t xml:space="preserve">Not Available</w:t>
            </w:r>
          </w:p>
        </w:tc>
      </w:tr>
      <w:tr>
        <w:trPr>
          <w:cantSplit w:val="0"/>
          <w:tblHeader w:val="0"/>
        </w:trPr>
        <w:tc>
          <w:tcPr>
            <w:vMerge w:val="restart"/>
            <w:vAlign w:val="center"/>
          </w:tcPr>
          <w:p w:rsidR="00000000" w:rsidDel="00000000" w:rsidP="00000000" w:rsidRDefault="00000000" w:rsidRPr="00000000" w14:paraId="000001D4">
            <w:pPr>
              <w:spacing w:line="240" w:lineRule="auto"/>
              <w:jc w:val="center"/>
              <w:rPr>
                <w:sz w:val="18"/>
                <w:szCs w:val="18"/>
              </w:rPr>
            </w:pPr>
            <w:r w:rsidDel="00000000" w:rsidR="00000000" w:rsidRPr="00000000">
              <w:rPr>
                <w:sz w:val="18"/>
                <w:szCs w:val="18"/>
                <w:rtl w:val="0"/>
              </w:rPr>
              <w:t xml:space="preserve">(C10-16)alkyl D-glycopyranoside</w:t>
            </w:r>
          </w:p>
        </w:tc>
        <w:tc>
          <w:tcPr/>
          <w:p w:rsidR="00000000" w:rsidDel="00000000" w:rsidP="00000000" w:rsidRDefault="00000000" w:rsidRPr="00000000" w14:paraId="000001D5">
            <w:pPr>
              <w:spacing w:line="240" w:lineRule="auto"/>
              <w:rPr>
                <w:b w:val="1"/>
                <w:sz w:val="18"/>
                <w:szCs w:val="18"/>
              </w:rPr>
            </w:pPr>
            <w:r w:rsidDel="00000000" w:rsidR="00000000" w:rsidRPr="00000000">
              <w:rPr>
                <w:b w:val="1"/>
                <w:sz w:val="18"/>
                <w:szCs w:val="18"/>
                <w:rtl w:val="0"/>
              </w:rPr>
              <w:t xml:space="preserve">TOXICITY</w:t>
            </w:r>
          </w:p>
        </w:tc>
        <w:tc>
          <w:tcPr/>
          <w:p w:rsidR="00000000" w:rsidDel="00000000" w:rsidP="00000000" w:rsidRDefault="00000000" w:rsidRPr="00000000" w14:paraId="000001D6">
            <w:pPr>
              <w:spacing w:line="240" w:lineRule="auto"/>
              <w:rPr>
                <w:b w:val="1"/>
                <w:sz w:val="18"/>
                <w:szCs w:val="18"/>
              </w:rPr>
            </w:pPr>
            <w:r w:rsidDel="00000000" w:rsidR="00000000" w:rsidRPr="00000000">
              <w:rPr>
                <w:b w:val="1"/>
                <w:sz w:val="18"/>
                <w:szCs w:val="18"/>
                <w:rtl w:val="0"/>
              </w:rPr>
              <w:t xml:space="preserve">IRRITATION</w:t>
            </w:r>
          </w:p>
        </w:tc>
      </w:tr>
      <w:tr>
        <w:trPr>
          <w:cantSplit w:val="0"/>
          <w:tblHeader w:val="0"/>
        </w:trPr>
        <w:tc>
          <w:tcPr>
            <w:vMerge w:val="continue"/>
            <w:vAlign w:val="center"/>
          </w:tcPr>
          <w:p w:rsidR="00000000" w:rsidDel="00000000" w:rsidP="00000000" w:rsidRDefault="00000000" w:rsidRPr="00000000" w14:paraId="000001D7">
            <w:pPr>
              <w:widowControl w:val="0"/>
              <w:rPr>
                <w:b w:val="1"/>
                <w:sz w:val="18"/>
                <w:szCs w:val="18"/>
              </w:rPr>
            </w:pPr>
            <w:r w:rsidDel="00000000" w:rsidR="00000000" w:rsidRPr="00000000">
              <w:rPr>
                <w:rtl w:val="0"/>
              </w:rPr>
            </w:r>
          </w:p>
        </w:tc>
        <w:tc>
          <w:tcPr/>
          <w:p w:rsidR="00000000" w:rsidDel="00000000" w:rsidP="00000000" w:rsidRDefault="00000000" w:rsidRPr="00000000" w14:paraId="000001D8">
            <w:pPr>
              <w:spacing w:line="240" w:lineRule="auto"/>
              <w:rPr>
                <w:sz w:val="18"/>
                <w:szCs w:val="18"/>
              </w:rPr>
            </w:pPr>
            <w:r w:rsidDel="00000000" w:rsidR="00000000" w:rsidRPr="00000000">
              <w:rPr>
                <w:sz w:val="18"/>
                <w:szCs w:val="18"/>
                <w:rtl w:val="0"/>
              </w:rPr>
              <w:t xml:space="preserve">Dermal (rabbit) LD50: &gt;2000 mg/kg[2]</w:t>
            </w:r>
          </w:p>
        </w:tc>
        <w:tc>
          <w:tcPr/>
          <w:p w:rsidR="00000000" w:rsidDel="00000000" w:rsidP="00000000" w:rsidRDefault="00000000" w:rsidRPr="00000000" w14:paraId="000001D9">
            <w:pPr>
              <w:spacing w:line="240" w:lineRule="auto"/>
              <w:rPr>
                <w:sz w:val="18"/>
                <w:szCs w:val="18"/>
              </w:rPr>
            </w:pPr>
            <w:r w:rsidDel="00000000" w:rsidR="00000000" w:rsidRPr="00000000">
              <w:rPr>
                <w:sz w:val="18"/>
                <w:szCs w:val="18"/>
                <w:rtl w:val="0"/>
              </w:rPr>
              <w:t xml:space="preserve">Eye (rabbit): irritant OECD 405</w:t>
            </w:r>
          </w:p>
        </w:tc>
      </w:tr>
      <w:tr>
        <w:trPr>
          <w:cantSplit w:val="0"/>
          <w:tblHeader w:val="0"/>
        </w:trPr>
        <w:tc>
          <w:tcPr>
            <w:vMerge w:val="continue"/>
            <w:vAlign w:val="center"/>
          </w:tcPr>
          <w:p w:rsidR="00000000" w:rsidDel="00000000" w:rsidP="00000000" w:rsidRDefault="00000000" w:rsidRPr="00000000" w14:paraId="000001DA">
            <w:pPr>
              <w:widowControl w:val="0"/>
              <w:rPr>
                <w:sz w:val="18"/>
                <w:szCs w:val="18"/>
              </w:rPr>
            </w:pPr>
            <w:r w:rsidDel="00000000" w:rsidR="00000000" w:rsidRPr="00000000">
              <w:rPr>
                <w:rtl w:val="0"/>
              </w:rPr>
            </w:r>
          </w:p>
        </w:tc>
        <w:tc>
          <w:tcPr/>
          <w:p w:rsidR="00000000" w:rsidDel="00000000" w:rsidP="00000000" w:rsidRDefault="00000000" w:rsidRPr="00000000" w14:paraId="000001DB">
            <w:pPr>
              <w:spacing w:line="240" w:lineRule="auto"/>
              <w:rPr>
                <w:sz w:val="18"/>
                <w:szCs w:val="18"/>
              </w:rPr>
            </w:pPr>
            <w:r w:rsidDel="00000000" w:rsidR="00000000" w:rsidRPr="00000000">
              <w:rPr>
                <w:sz w:val="18"/>
                <w:szCs w:val="18"/>
                <w:rtl w:val="0"/>
              </w:rPr>
              <w:t xml:space="preserve">Oral (rat) LD50: &gt;2000 mg/kg[1]</w:t>
            </w:r>
          </w:p>
        </w:tc>
        <w:tc>
          <w:tcPr/>
          <w:p w:rsidR="00000000" w:rsidDel="00000000" w:rsidP="00000000" w:rsidRDefault="00000000" w:rsidRPr="00000000" w14:paraId="000001DC">
            <w:pPr>
              <w:spacing w:line="240" w:lineRule="auto"/>
              <w:rPr>
                <w:sz w:val="18"/>
                <w:szCs w:val="18"/>
              </w:rPr>
            </w:pPr>
            <w:r w:rsidDel="00000000" w:rsidR="00000000" w:rsidRPr="00000000">
              <w:rPr>
                <w:sz w:val="18"/>
                <w:szCs w:val="18"/>
                <w:rtl w:val="0"/>
              </w:rPr>
              <w:t xml:space="preserve">Skin (rabbit): non-irritant OECD 404</w:t>
            </w:r>
          </w:p>
        </w:tc>
      </w:tr>
      <w:tr>
        <w:trPr>
          <w:cantSplit w:val="0"/>
          <w:tblHeader w:val="0"/>
        </w:trPr>
        <w:tc>
          <w:tcPr>
            <w:vMerge w:val="restart"/>
            <w:vAlign w:val="center"/>
          </w:tcPr>
          <w:p w:rsidR="00000000" w:rsidDel="00000000" w:rsidP="00000000" w:rsidRDefault="00000000" w:rsidRPr="00000000" w14:paraId="000001DD">
            <w:pPr>
              <w:spacing w:line="240" w:lineRule="auto"/>
              <w:jc w:val="center"/>
              <w:rPr>
                <w:sz w:val="18"/>
                <w:szCs w:val="18"/>
              </w:rPr>
            </w:pPr>
            <w:r w:rsidDel="00000000" w:rsidR="00000000" w:rsidRPr="00000000">
              <w:rPr>
                <w:sz w:val="18"/>
                <w:szCs w:val="18"/>
                <w:rtl w:val="0"/>
              </w:rPr>
              <w:t xml:space="preserve">decyl-D-glucopyranoside</w:t>
            </w:r>
          </w:p>
        </w:tc>
        <w:tc>
          <w:tcPr/>
          <w:p w:rsidR="00000000" w:rsidDel="00000000" w:rsidP="00000000" w:rsidRDefault="00000000" w:rsidRPr="00000000" w14:paraId="000001DE">
            <w:pPr>
              <w:spacing w:line="240" w:lineRule="auto"/>
              <w:rPr>
                <w:b w:val="1"/>
                <w:sz w:val="18"/>
                <w:szCs w:val="18"/>
              </w:rPr>
            </w:pPr>
            <w:r w:rsidDel="00000000" w:rsidR="00000000" w:rsidRPr="00000000">
              <w:rPr>
                <w:b w:val="1"/>
                <w:sz w:val="18"/>
                <w:szCs w:val="18"/>
                <w:rtl w:val="0"/>
              </w:rPr>
              <w:t xml:space="preserve">TOXICITY</w:t>
            </w:r>
          </w:p>
        </w:tc>
        <w:tc>
          <w:tcPr/>
          <w:p w:rsidR="00000000" w:rsidDel="00000000" w:rsidP="00000000" w:rsidRDefault="00000000" w:rsidRPr="00000000" w14:paraId="000001DF">
            <w:pPr>
              <w:spacing w:line="240" w:lineRule="auto"/>
              <w:rPr>
                <w:b w:val="1"/>
                <w:sz w:val="18"/>
                <w:szCs w:val="18"/>
              </w:rPr>
            </w:pPr>
            <w:r w:rsidDel="00000000" w:rsidR="00000000" w:rsidRPr="00000000">
              <w:rPr>
                <w:b w:val="1"/>
                <w:sz w:val="18"/>
                <w:szCs w:val="18"/>
                <w:rtl w:val="0"/>
              </w:rPr>
              <w:t xml:space="preserve">IRRITATION</w:t>
            </w:r>
          </w:p>
        </w:tc>
      </w:tr>
      <w:tr>
        <w:trPr>
          <w:cantSplit w:val="0"/>
          <w:tblHeader w:val="0"/>
        </w:trPr>
        <w:tc>
          <w:tcPr>
            <w:vMerge w:val="continue"/>
            <w:vAlign w:val="center"/>
          </w:tcPr>
          <w:p w:rsidR="00000000" w:rsidDel="00000000" w:rsidP="00000000" w:rsidRDefault="00000000" w:rsidRPr="00000000" w14:paraId="000001E0">
            <w:pPr>
              <w:widowControl w:val="0"/>
              <w:rPr>
                <w:b w:val="1"/>
                <w:sz w:val="18"/>
                <w:szCs w:val="18"/>
              </w:rPr>
            </w:pPr>
            <w:r w:rsidDel="00000000" w:rsidR="00000000" w:rsidRPr="00000000">
              <w:rPr>
                <w:rtl w:val="0"/>
              </w:rPr>
            </w:r>
          </w:p>
        </w:tc>
        <w:tc>
          <w:tcPr/>
          <w:p w:rsidR="00000000" w:rsidDel="00000000" w:rsidP="00000000" w:rsidRDefault="00000000" w:rsidRPr="00000000" w14:paraId="000001E1">
            <w:pPr>
              <w:spacing w:line="240" w:lineRule="auto"/>
              <w:rPr>
                <w:sz w:val="18"/>
                <w:szCs w:val="18"/>
              </w:rPr>
            </w:pPr>
            <w:r w:rsidDel="00000000" w:rsidR="00000000" w:rsidRPr="00000000">
              <w:rPr>
                <w:sz w:val="18"/>
                <w:szCs w:val="18"/>
                <w:rtl w:val="0"/>
              </w:rPr>
              <w:t xml:space="preserve">Dermal (rabbit) LD50: &gt;2000 mg/kg[1]</w:t>
            </w:r>
          </w:p>
        </w:tc>
        <w:tc>
          <w:tcPr/>
          <w:p w:rsidR="00000000" w:rsidDel="00000000" w:rsidP="00000000" w:rsidRDefault="00000000" w:rsidRPr="00000000" w14:paraId="000001E2">
            <w:pPr>
              <w:spacing w:line="240" w:lineRule="auto"/>
              <w:rPr>
                <w:sz w:val="18"/>
                <w:szCs w:val="18"/>
              </w:rPr>
            </w:pPr>
            <w:r w:rsidDel="00000000" w:rsidR="00000000" w:rsidRPr="00000000">
              <w:rPr>
                <w:sz w:val="18"/>
                <w:szCs w:val="18"/>
                <w:rtl w:val="0"/>
              </w:rPr>
              <w:t xml:space="preserve">Not Available</w:t>
            </w:r>
          </w:p>
        </w:tc>
      </w:tr>
      <w:tr>
        <w:trPr>
          <w:cantSplit w:val="0"/>
          <w:tblHeader w:val="0"/>
        </w:trPr>
        <w:tc>
          <w:tcPr>
            <w:vMerge w:val="continue"/>
            <w:vAlign w:val="center"/>
          </w:tcPr>
          <w:p w:rsidR="00000000" w:rsidDel="00000000" w:rsidP="00000000" w:rsidRDefault="00000000" w:rsidRPr="00000000" w14:paraId="000001E3">
            <w:pPr>
              <w:widowControl w:val="0"/>
              <w:rPr>
                <w:sz w:val="18"/>
                <w:szCs w:val="18"/>
              </w:rPr>
            </w:pPr>
            <w:r w:rsidDel="00000000" w:rsidR="00000000" w:rsidRPr="00000000">
              <w:rPr>
                <w:rtl w:val="0"/>
              </w:rPr>
            </w:r>
          </w:p>
        </w:tc>
        <w:tc>
          <w:tcPr/>
          <w:p w:rsidR="00000000" w:rsidDel="00000000" w:rsidP="00000000" w:rsidRDefault="00000000" w:rsidRPr="00000000" w14:paraId="000001E4">
            <w:pPr>
              <w:spacing w:line="240" w:lineRule="auto"/>
              <w:rPr>
                <w:sz w:val="18"/>
                <w:szCs w:val="18"/>
              </w:rPr>
            </w:pPr>
            <w:r w:rsidDel="00000000" w:rsidR="00000000" w:rsidRPr="00000000">
              <w:rPr>
                <w:sz w:val="18"/>
                <w:szCs w:val="18"/>
                <w:rtl w:val="0"/>
              </w:rPr>
              <w:t xml:space="preserve">Oral (rat) LD50: &gt;2000 mg/kg[1]</w:t>
            </w:r>
          </w:p>
        </w:tc>
        <w:tc>
          <w:tcPr/>
          <w:p w:rsidR="00000000" w:rsidDel="00000000" w:rsidP="00000000" w:rsidRDefault="00000000" w:rsidRPr="00000000" w14:paraId="000001E5">
            <w:pPr>
              <w:spacing w:line="240" w:lineRule="auto"/>
              <w:rPr>
                <w:sz w:val="18"/>
                <w:szCs w:val="18"/>
              </w:rPr>
            </w:pPr>
            <w:r w:rsidDel="00000000" w:rsidR="00000000" w:rsidRPr="00000000">
              <w:rPr>
                <w:rtl w:val="0"/>
              </w:rPr>
            </w:r>
          </w:p>
        </w:tc>
      </w:tr>
    </w:tbl>
    <w:p w:rsidR="00000000" w:rsidDel="00000000" w:rsidP="00000000" w:rsidRDefault="00000000" w:rsidRPr="00000000" w14:paraId="000001E6">
      <w:pPr>
        <w:spacing w:after="120" w:line="240" w:lineRule="auto"/>
        <w:rPr>
          <w:sz w:val="18"/>
          <w:szCs w:val="18"/>
        </w:rPr>
      </w:pPr>
      <w:r w:rsidDel="00000000" w:rsidR="00000000" w:rsidRPr="00000000">
        <w:rPr>
          <w:sz w:val="18"/>
          <w:szCs w:val="18"/>
          <w:rtl w:val="0"/>
        </w:rPr>
        <w:t xml:space="preserve">Legend: 1. Value obtained from Europe ECHA Registered Substances - Acute toxicity 2.* Value obtained from manufacturer's SDS. Unless otherwise specified data extracted from RTECS - Register of Toxic Effect of chemical Substances</w:t>
      </w:r>
    </w:p>
    <w:p w:rsidR="00000000" w:rsidDel="00000000" w:rsidP="00000000" w:rsidRDefault="00000000" w:rsidRPr="00000000" w14:paraId="000001E7">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Information on the likely routes of exposure </w:t>
      </w:r>
    </w:p>
    <w:tbl>
      <w:tblPr>
        <w:tblStyle w:val="Table29"/>
        <w:tblW w:w="99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2"/>
        <w:gridCol w:w="8414"/>
        <w:tblGridChange w:id="0">
          <w:tblGrid>
            <w:gridCol w:w="1562"/>
            <w:gridCol w:w="8414"/>
          </w:tblGrid>
        </w:tblGridChange>
      </w:tblGrid>
      <w:tr>
        <w:trPr>
          <w:cantSplit w:val="0"/>
          <w:trHeight w:val="216" w:hRule="atLeast"/>
          <w:tblHeader w:val="0"/>
        </w:trPr>
        <w:tc>
          <w:tcPr>
            <w:shd w:fill="auto" w:val="clear"/>
          </w:tcPr>
          <w:p w:rsidR="00000000" w:rsidDel="00000000" w:rsidP="00000000" w:rsidRDefault="00000000" w:rsidRPr="00000000" w14:paraId="000001E8">
            <w:pPr>
              <w:spacing w:line="240" w:lineRule="auto"/>
              <w:rPr>
                <w:b w:val="1"/>
                <w:sz w:val="18"/>
                <w:szCs w:val="18"/>
              </w:rPr>
            </w:pPr>
            <w:r w:rsidDel="00000000" w:rsidR="00000000" w:rsidRPr="00000000">
              <w:rPr>
                <w:b w:val="1"/>
                <w:sz w:val="18"/>
                <w:szCs w:val="18"/>
                <w:rtl w:val="0"/>
              </w:rPr>
              <w:t xml:space="preserve">Inhaled</w:t>
            </w:r>
          </w:p>
        </w:tc>
        <w:tc>
          <w:tcPr>
            <w:shd w:fill="auto" w:val="clear"/>
            <w:vAlign w:val="center"/>
          </w:tcPr>
          <w:p w:rsidR="00000000" w:rsidDel="00000000" w:rsidP="00000000" w:rsidRDefault="00000000" w:rsidRPr="00000000" w14:paraId="000001E9">
            <w:pPr>
              <w:numPr>
                <w:ilvl w:val="0"/>
                <w:numId w:val="20"/>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The material can cause respiratory irritation in some persons. The body's response to such irritation can cause further lung damage.</w:t>
            </w:r>
          </w:p>
          <w:p w:rsidR="00000000" w:rsidDel="00000000" w:rsidP="00000000" w:rsidRDefault="00000000" w:rsidRPr="00000000" w14:paraId="000001EA">
            <w:pPr>
              <w:numPr>
                <w:ilvl w:val="0"/>
                <w:numId w:val="20"/>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Inhalation of vapours may cause drowsiness and dizziness. This may be accompanied by sleepiness, reduced alertness, loss of reflexes, lack of co-ordination, and vertigo.</w:t>
            </w:r>
          </w:p>
        </w:tc>
      </w:tr>
      <w:tr>
        <w:trPr>
          <w:cantSplit w:val="0"/>
          <w:trHeight w:val="216" w:hRule="atLeast"/>
          <w:tblHeader w:val="0"/>
        </w:trPr>
        <w:tc>
          <w:tcPr>
            <w:shd w:fill="auto" w:val="clear"/>
          </w:tcPr>
          <w:p w:rsidR="00000000" w:rsidDel="00000000" w:rsidP="00000000" w:rsidRDefault="00000000" w:rsidRPr="00000000" w14:paraId="000001EB">
            <w:pPr>
              <w:spacing w:line="240" w:lineRule="auto"/>
              <w:rPr>
                <w:b w:val="1"/>
                <w:sz w:val="18"/>
                <w:szCs w:val="18"/>
              </w:rPr>
            </w:pPr>
            <w:r w:rsidDel="00000000" w:rsidR="00000000" w:rsidRPr="00000000">
              <w:rPr>
                <w:b w:val="1"/>
                <w:sz w:val="18"/>
                <w:szCs w:val="18"/>
                <w:rtl w:val="0"/>
              </w:rPr>
              <w:t xml:space="preserve">Ingestion</w:t>
            </w:r>
          </w:p>
        </w:tc>
        <w:tc>
          <w:tcPr>
            <w:shd w:fill="auto" w:val="clear"/>
            <w:vAlign w:val="center"/>
          </w:tcPr>
          <w:p w:rsidR="00000000" w:rsidDel="00000000" w:rsidP="00000000" w:rsidRDefault="00000000" w:rsidRPr="00000000" w14:paraId="000001EC">
            <w:pPr>
              <w:numPr>
                <w:ilvl w:val="0"/>
                <w:numId w:val="6"/>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Accidental ingestion of the material may be harmful; animal experiments indicate that ingestion of less than 150 gram may be fatal or may produce serious damage to the health of the individual.</w:t>
            </w:r>
          </w:p>
        </w:tc>
      </w:tr>
      <w:tr>
        <w:trPr>
          <w:cantSplit w:val="0"/>
          <w:trHeight w:val="216" w:hRule="atLeast"/>
          <w:tblHeader w:val="0"/>
        </w:trPr>
        <w:tc>
          <w:tcPr>
            <w:shd w:fill="auto" w:val="clear"/>
          </w:tcPr>
          <w:p w:rsidR="00000000" w:rsidDel="00000000" w:rsidP="00000000" w:rsidRDefault="00000000" w:rsidRPr="00000000" w14:paraId="000001ED">
            <w:pPr>
              <w:spacing w:line="240" w:lineRule="auto"/>
              <w:rPr>
                <w:b w:val="1"/>
                <w:sz w:val="18"/>
                <w:szCs w:val="18"/>
              </w:rPr>
            </w:pPr>
            <w:r w:rsidDel="00000000" w:rsidR="00000000" w:rsidRPr="00000000">
              <w:rPr>
                <w:b w:val="1"/>
                <w:sz w:val="18"/>
                <w:szCs w:val="18"/>
                <w:rtl w:val="0"/>
              </w:rPr>
              <w:t xml:space="preserve">Skin Contact</w:t>
            </w:r>
          </w:p>
        </w:tc>
        <w:tc>
          <w:tcPr>
            <w:shd w:fill="auto" w:val="clear"/>
            <w:vAlign w:val="center"/>
          </w:tcPr>
          <w:p w:rsidR="00000000" w:rsidDel="00000000" w:rsidP="00000000" w:rsidRDefault="00000000" w:rsidRPr="00000000" w14:paraId="000001EE">
            <w:pPr>
              <w:numPr>
                <w:ilvl w:val="0"/>
                <w:numId w:val="9"/>
              </w:numPr>
              <w:tabs>
                <w:tab w:val="left" w:leader="none" w:pos="0"/>
              </w:tabs>
              <w:spacing w:line="240" w:lineRule="auto"/>
              <w:ind w:left="238" w:hanging="270"/>
              <w:rPr>
                <w:rFonts w:ascii="Noto Sans Symbols" w:cs="Noto Sans Symbols" w:eastAsia="Noto Sans Symbols" w:hAnsi="Noto Sans Symbols"/>
                <w:sz w:val="18"/>
                <w:szCs w:val="18"/>
              </w:rPr>
            </w:pPr>
            <w:r w:rsidDel="00000000" w:rsidR="00000000" w:rsidRPr="00000000">
              <w:rPr>
                <w:sz w:val="18"/>
                <w:szCs w:val="18"/>
                <w:rtl w:val="0"/>
              </w:rPr>
              <w:t xml:space="preserve">This material can cause inflammation of the skin on contact in some persons.</w:t>
            </w:r>
          </w:p>
          <w:p w:rsidR="00000000" w:rsidDel="00000000" w:rsidP="00000000" w:rsidRDefault="00000000" w:rsidRPr="00000000" w14:paraId="000001EF">
            <w:pPr>
              <w:numPr>
                <w:ilvl w:val="0"/>
                <w:numId w:val="9"/>
              </w:numPr>
              <w:tabs>
                <w:tab w:val="left" w:leader="none" w:pos="0"/>
              </w:tabs>
              <w:spacing w:line="240" w:lineRule="auto"/>
              <w:ind w:left="238" w:hanging="270"/>
              <w:rPr>
                <w:rFonts w:ascii="Noto Sans Symbols" w:cs="Noto Sans Symbols" w:eastAsia="Noto Sans Symbols" w:hAnsi="Noto Sans Symbols"/>
                <w:sz w:val="18"/>
                <w:szCs w:val="18"/>
              </w:rPr>
            </w:pPr>
            <w:r w:rsidDel="00000000" w:rsidR="00000000" w:rsidRPr="00000000">
              <w:rPr>
                <w:sz w:val="18"/>
                <w:szCs w:val="18"/>
                <w:rtl w:val="0"/>
              </w:rPr>
              <w:t xml:space="preserve">The material may accentuate any pre-existing dermatitis condition</w:t>
            </w:r>
          </w:p>
          <w:p w:rsidR="00000000" w:rsidDel="00000000" w:rsidP="00000000" w:rsidRDefault="00000000" w:rsidRPr="00000000" w14:paraId="000001F0">
            <w:pPr>
              <w:numPr>
                <w:ilvl w:val="0"/>
                <w:numId w:val="9"/>
              </w:numPr>
              <w:tabs>
                <w:tab w:val="left" w:leader="none" w:pos="0"/>
              </w:tabs>
              <w:spacing w:line="240" w:lineRule="auto"/>
              <w:ind w:left="238" w:hanging="270"/>
              <w:rPr>
                <w:rFonts w:ascii="Noto Sans Symbols" w:cs="Noto Sans Symbols" w:eastAsia="Noto Sans Symbols" w:hAnsi="Noto Sans Symbols"/>
                <w:sz w:val="18"/>
                <w:szCs w:val="18"/>
              </w:rPr>
            </w:pPr>
            <w:r w:rsidDel="00000000" w:rsidR="00000000" w:rsidRPr="00000000">
              <w:rPr>
                <w:sz w:val="18"/>
                <w:szCs w:val="18"/>
                <w:rtl w:val="0"/>
              </w:rPr>
              <w:t xml:space="preserve">Open cuts, abraded or irritated skin should not be exposed to this material</w:t>
            </w:r>
          </w:p>
          <w:p w:rsidR="00000000" w:rsidDel="00000000" w:rsidP="00000000" w:rsidRDefault="00000000" w:rsidRPr="00000000" w14:paraId="000001F1">
            <w:pPr>
              <w:numPr>
                <w:ilvl w:val="0"/>
                <w:numId w:val="9"/>
              </w:numPr>
              <w:tabs>
                <w:tab w:val="left" w:leader="none" w:pos="0"/>
              </w:tabs>
              <w:spacing w:after="40" w:line="240" w:lineRule="auto"/>
              <w:ind w:left="238" w:hanging="270"/>
              <w:rPr>
                <w:rFonts w:ascii="Noto Sans Symbols" w:cs="Noto Sans Symbols" w:eastAsia="Noto Sans Symbols" w:hAnsi="Noto Sans Symbols"/>
                <w:sz w:val="18"/>
                <w:szCs w:val="18"/>
              </w:rPr>
            </w:pPr>
            <w:r w:rsidDel="00000000" w:rsidR="00000000" w:rsidRPr="00000000">
              <w:rPr>
                <w:sz w:val="18"/>
                <w:szCs w:val="18"/>
                <w:rtl w:val="0"/>
              </w:rPr>
              <w:t xml:space="preserve">Entry into the blood-stream, through, for example, cuts, abrasions or lesions, may produce systemic injury with harmful effects. Examine the skin prior to the use of the material and ensure that any external damage is suitably protected.</w:t>
            </w:r>
          </w:p>
        </w:tc>
      </w:tr>
      <w:tr>
        <w:trPr>
          <w:cantSplit w:val="0"/>
          <w:trHeight w:val="216" w:hRule="atLeast"/>
          <w:tblHeader w:val="0"/>
        </w:trPr>
        <w:tc>
          <w:tcPr>
            <w:shd w:fill="auto" w:val="clear"/>
          </w:tcPr>
          <w:p w:rsidR="00000000" w:rsidDel="00000000" w:rsidP="00000000" w:rsidRDefault="00000000" w:rsidRPr="00000000" w14:paraId="000001F2">
            <w:pPr>
              <w:spacing w:line="240" w:lineRule="auto"/>
              <w:rPr>
                <w:b w:val="1"/>
                <w:sz w:val="18"/>
                <w:szCs w:val="18"/>
              </w:rPr>
            </w:pPr>
            <w:r w:rsidDel="00000000" w:rsidR="00000000" w:rsidRPr="00000000">
              <w:rPr>
                <w:b w:val="1"/>
                <w:sz w:val="18"/>
                <w:szCs w:val="18"/>
                <w:rtl w:val="0"/>
              </w:rPr>
              <w:t xml:space="preserve">Eye</w:t>
            </w:r>
          </w:p>
        </w:tc>
        <w:tc>
          <w:tcPr>
            <w:shd w:fill="auto" w:val="clear"/>
            <w:vAlign w:val="center"/>
          </w:tcPr>
          <w:p w:rsidR="00000000" w:rsidDel="00000000" w:rsidP="00000000" w:rsidRDefault="00000000" w:rsidRPr="00000000" w14:paraId="000001F3">
            <w:pPr>
              <w:spacing w:after="40" w:line="240" w:lineRule="auto"/>
              <w:rPr>
                <w:sz w:val="18"/>
                <w:szCs w:val="18"/>
              </w:rPr>
            </w:pPr>
            <w:r w:rsidDel="00000000" w:rsidR="00000000" w:rsidRPr="00000000">
              <w:rPr>
                <w:sz w:val="18"/>
                <w:szCs w:val="18"/>
                <w:rtl w:val="0"/>
              </w:rPr>
              <w:t xml:space="preserve">If applied to the eyes, this material causes severe eye damage.</w:t>
            </w:r>
          </w:p>
        </w:tc>
      </w:tr>
      <w:tr>
        <w:trPr>
          <w:cantSplit w:val="0"/>
          <w:trHeight w:val="216" w:hRule="atLeast"/>
          <w:tblHeader w:val="0"/>
        </w:trPr>
        <w:tc>
          <w:tcPr>
            <w:shd w:fill="auto" w:val="clear"/>
          </w:tcPr>
          <w:p w:rsidR="00000000" w:rsidDel="00000000" w:rsidP="00000000" w:rsidRDefault="00000000" w:rsidRPr="00000000" w14:paraId="000001F4">
            <w:pPr>
              <w:spacing w:line="240" w:lineRule="auto"/>
              <w:rPr>
                <w:b w:val="1"/>
                <w:sz w:val="18"/>
                <w:szCs w:val="18"/>
              </w:rPr>
            </w:pPr>
            <w:r w:rsidDel="00000000" w:rsidR="00000000" w:rsidRPr="00000000">
              <w:rPr>
                <w:b w:val="1"/>
                <w:sz w:val="18"/>
                <w:szCs w:val="18"/>
                <w:rtl w:val="0"/>
              </w:rPr>
              <w:t xml:space="preserve">Chronic</w:t>
            </w:r>
          </w:p>
        </w:tc>
        <w:tc>
          <w:tcPr>
            <w:shd w:fill="auto" w:val="clear"/>
            <w:vAlign w:val="center"/>
          </w:tcPr>
          <w:p w:rsidR="00000000" w:rsidDel="00000000" w:rsidP="00000000" w:rsidRDefault="00000000" w:rsidRPr="00000000" w14:paraId="000001F5">
            <w:pPr>
              <w:numPr>
                <w:ilvl w:val="0"/>
                <w:numId w:val="2"/>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Long-term exposure to respiratory irritants may result in airways disease, involving difficulty breathing and related whole-body problems.</w:t>
            </w:r>
          </w:p>
          <w:p w:rsidR="00000000" w:rsidDel="00000000" w:rsidP="00000000" w:rsidRDefault="00000000" w:rsidRPr="00000000" w14:paraId="000001F6">
            <w:pPr>
              <w:numPr>
                <w:ilvl w:val="0"/>
                <w:numId w:val="2"/>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Substance accumulation, in the human body, may occur and may cause some concern following repeated or long-term occupational exposure.</w:t>
            </w:r>
          </w:p>
          <w:p w:rsidR="00000000" w:rsidDel="00000000" w:rsidP="00000000" w:rsidRDefault="00000000" w:rsidRPr="00000000" w14:paraId="000001F7">
            <w:pPr>
              <w:numPr>
                <w:ilvl w:val="0"/>
                <w:numId w:val="2"/>
              </w:numPr>
              <w:spacing w:after="4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Prolonged or repeated skin contact may cause degreasing, followed by drying, cracking and skin inflammation.</w:t>
            </w:r>
          </w:p>
        </w:tc>
      </w:tr>
    </w:tbl>
    <w:p w:rsidR="00000000" w:rsidDel="00000000" w:rsidP="00000000" w:rsidRDefault="00000000" w:rsidRPr="00000000" w14:paraId="000001F8">
      <w:pPr>
        <w:spacing w:after="120" w:line="240" w:lineRule="auto"/>
        <w:rPr>
          <w:sz w:val="18"/>
          <w:szCs w:val="18"/>
        </w:rPr>
      </w:pPr>
      <w:r w:rsidDel="00000000" w:rsidR="00000000" w:rsidRPr="00000000">
        <w:rPr>
          <w:sz w:val="18"/>
          <w:szCs w:val="18"/>
          <w:rtl w:val="0"/>
        </w:rPr>
        <w:t xml:space="preserve"> </w:t>
      </w:r>
    </w:p>
    <w:tbl>
      <w:tblPr>
        <w:tblStyle w:val="Table30"/>
        <w:tblW w:w="99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8"/>
        <w:gridCol w:w="7154"/>
        <w:tblGridChange w:id="0">
          <w:tblGrid>
            <w:gridCol w:w="2808"/>
            <w:gridCol w:w="7154"/>
          </w:tblGrid>
        </w:tblGridChange>
      </w:tblGrid>
      <w:tr>
        <w:trPr>
          <w:cantSplit w:val="0"/>
          <w:tblHeader w:val="0"/>
        </w:trPr>
        <w:tc>
          <w:tcPr/>
          <w:p w:rsidR="00000000" w:rsidDel="00000000" w:rsidP="00000000" w:rsidRDefault="00000000" w:rsidRPr="00000000" w14:paraId="000001F9">
            <w:pPr>
              <w:spacing w:line="240" w:lineRule="auto"/>
              <w:rPr>
                <w:sz w:val="18"/>
                <w:szCs w:val="18"/>
              </w:rPr>
            </w:pPr>
            <w:r w:rsidDel="00000000" w:rsidR="00000000" w:rsidRPr="00000000">
              <w:rPr>
                <w:sz w:val="18"/>
                <w:szCs w:val="18"/>
                <w:rtl w:val="0"/>
              </w:rPr>
              <w:t xml:space="preserve">(C10-16)ALKYL</w:t>
            </w:r>
          </w:p>
          <w:p w:rsidR="00000000" w:rsidDel="00000000" w:rsidP="00000000" w:rsidRDefault="00000000" w:rsidRPr="00000000" w14:paraId="000001FA">
            <w:pPr>
              <w:spacing w:line="240" w:lineRule="auto"/>
              <w:rPr>
                <w:sz w:val="18"/>
                <w:szCs w:val="18"/>
              </w:rPr>
            </w:pPr>
            <w:r w:rsidDel="00000000" w:rsidR="00000000" w:rsidRPr="00000000">
              <w:rPr>
                <w:sz w:val="18"/>
                <w:szCs w:val="18"/>
                <w:rtl w:val="0"/>
              </w:rPr>
              <w:t xml:space="preserve">D-GLYCOPYRANOSIDE</w:t>
            </w:r>
          </w:p>
        </w:tc>
        <w:tc>
          <w:tcPr/>
          <w:p w:rsidR="00000000" w:rsidDel="00000000" w:rsidP="00000000" w:rsidRDefault="00000000" w:rsidRPr="00000000" w14:paraId="000001FB">
            <w:pPr>
              <w:spacing w:line="240" w:lineRule="auto"/>
              <w:rPr>
                <w:sz w:val="18"/>
                <w:szCs w:val="18"/>
              </w:rPr>
            </w:pPr>
            <w:r w:rsidDel="00000000" w:rsidR="00000000" w:rsidRPr="00000000">
              <w:rPr>
                <w:sz w:val="18"/>
                <w:szCs w:val="18"/>
                <w:rtl w:val="0"/>
              </w:rPr>
              <w:t xml:space="preserve">Acute inhalation hazard (rat) - no mortalities after 7 hour exposure in a highly enriched and/ or saturated atmosphere at 200 deg. C* *Redox MSDS (LD50</w:t>
            </w:r>
          </w:p>
          <w:p w:rsidR="00000000" w:rsidDel="00000000" w:rsidP="00000000" w:rsidRDefault="00000000" w:rsidRPr="00000000" w14:paraId="000001FC">
            <w:pPr>
              <w:spacing w:line="240" w:lineRule="auto"/>
              <w:rPr>
                <w:sz w:val="18"/>
                <w:szCs w:val="18"/>
              </w:rPr>
            </w:pPr>
            <w:r w:rsidDel="00000000" w:rsidR="00000000" w:rsidRPr="00000000">
              <w:rPr>
                <w:sz w:val="18"/>
                <w:szCs w:val="18"/>
                <w:rtl w:val="0"/>
              </w:rPr>
              <w:t xml:space="preserve">calculated)</w:t>
            </w:r>
          </w:p>
        </w:tc>
      </w:tr>
      <w:tr>
        <w:trPr>
          <w:cantSplit w:val="0"/>
          <w:tblHeader w:val="0"/>
        </w:trPr>
        <w:tc>
          <w:tcPr/>
          <w:p w:rsidR="00000000" w:rsidDel="00000000" w:rsidP="00000000" w:rsidRDefault="00000000" w:rsidRPr="00000000" w14:paraId="000001FD">
            <w:pPr>
              <w:spacing w:line="240" w:lineRule="auto"/>
              <w:rPr>
                <w:sz w:val="18"/>
                <w:szCs w:val="18"/>
              </w:rPr>
            </w:pPr>
            <w:r w:rsidDel="00000000" w:rsidR="00000000" w:rsidRPr="00000000">
              <w:rPr>
                <w:sz w:val="18"/>
                <w:szCs w:val="18"/>
                <w:rtl w:val="0"/>
              </w:rPr>
              <w:t xml:space="preserve">DECYL-</w:t>
            </w:r>
          </w:p>
          <w:p w:rsidR="00000000" w:rsidDel="00000000" w:rsidP="00000000" w:rsidRDefault="00000000" w:rsidRPr="00000000" w14:paraId="000001FE">
            <w:pPr>
              <w:spacing w:line="240" w:lineRule="auto"/>
              <w:rPr>
                <w:sz w:val="18"/>
                <w:szCs w:val="18"/>
              </w:rPr>
            </w:pPr>
            <w:r w:rsidDel="00000000" w:rsidR="00000000" w:rsidRPr="00000000">
              <w:rPr>
                <w:sz w:val="18"/>
                <w:szCs w:val="18"/>
                <w:rtl w:val="0"/>
              </w:rPr>
              <w:t xml:space="preserve">D-GLUCOPYRANOSIDE</w:t>
            </w:r>
          </w:p>
        </w:tc>
        <w:tc>
          <w:tcPr/>
          <w:p w:rsidR="00000000" w:rsidDel="00000000" w:rsidP="00000000" w:rsidRDefault="00000000" w:rsidRPr="00000000" w14:paraId="000001FF">
            <w:pPr>
              <w:spacing w:line="240" w:lineRule="auto"/>
              <w:rPr>
                <w:sz w:val="18"/>
                <w:szCs w:val="18"/>
              </w:rPr>
            </w:pPr>
            <w:r w:rsidDel="00000000" w:rsidR="00000000" w:rsidRPr="00000000">
              <w:rPr>
                <w:sz w:val="18"/>
                <w:szCs w:val="18"/>
                <w:rtl w:val="0"/>
              </w:rPr>
              <w:t xml:space="preserve">No significant acute toxicological data identified in literature search.</w:t>
            </w:r>
          </w:p>
        </w:tc>
      </w:tr>
      <w:tr>
        <w:trPr>
          <w:cantSplit w:val="0"/>
          <w:tblHeader w:val="0"/>
        </w:trPr>
        <w:tc>
          <w:tcPr/>
          <w:p w:rsidR="00000000" w:rsidDel="00000000" w:rsidP="00000000" w:rsidRDefault="00000000" w:rsidRPr="00000000" w14:paraId="00000200">
            <w:pPr>
              <w:spacing w:line="240" w:lineRule="auto"/>
              <w:rPr>
                <w:sz w:val="18"/>
                <w:szCs w:val="18"/>
              </w:rPr>
            </w:pPr>
            <w:r w:rsidDel="00000000" w:rsidR="00000000" w:rsidRPr="00000000">
              <w:rPr>
                <w:sz w:val="18"/>
                <w:szCs w:val="18"/>
                <w:rtl w:val="0"/>
              </w:rPr>
              <w:t xml:space="preserve">(C10-16)ALKYL</w:t>
            </w:r>
          </w:p>
          <w:p w:rsidR="00000000" w:rsidDel="00000000" w:rsidP="00000000" w:rsidRDefault="00000000" w:rsidRPr="00000000" w14:paraId="00000201">
            <w:pPr>
              <w:spacing w:line="240" w:lineRule="auto"/>
              <w:rPr>
                <w:sz w:val="18"/>
                <w:szCs w:val="18"/>
              </w:rPr>
            </w:pPr>
            <w:r w:rsidDel="00000000" w:rsidR="00000000" w:rsidRPr="00000000">
              <w:rPr>
                <w:sz w:val="18"/>
                <w:szCs w:val="18"/>
                <w:rtl w:val="0"/>
              </w:rPr>
              <w:t xml:space="preserve">D-GLYCOPYRANOSIDE </w:t>
            </w:r>
          </w:p>
        </w:tc>
        <w:tc>
          <w:tcPr/>
          <w:p w:rsidR="00000000" w:rsidDel="00000000" w:rsidP="00000000" w:rsidRDefault="00000000" w:rsidRPr="00000000" w14:paraId="00000202">
            <w:pPr>
              <w:spacing w:line="240" w:lineRule="auto"/>
              <w:rPr>
                <w:sz w:val="18"/>
                <w:szCs w:val="18"/>
              </w:rPr>
            </w:pPr>
            <w:r w:rsidDel="00000000" w:rsidR="00000000" w:rsidRPr="00000000">
              <w:rPr>
                <w:sz w:val="18"/>
                <w:szCs w:val="18"/>
                <w:rtl w:val="0"/>
              </w:rPr>
              <w:t xml:space="preserve">very high concentrations, alkyl glycosides are considered irritant, with the risk of serious damage to the eyes. However, it does not irritate the skin.</w:t>
            </w:r>
          </w:p>
        </w:tc>
      </w:tr>
      <w:tr>
        <w:trPr>
          <w:cantSplit w:val="0"/>
          <w:tblHeader w:val="0"/>
        </w:trPr>
        <w:tc>
          <w:tcPr/>
          <w:p w:rsidR="00000000" w:rsidDel="00000000" w:rsidP="00000000" w:rsidRDefault="00000000" w:rsidRPr="00000000" w14:paraId="00000203">
            <w:pPr>
              <w:spacing w:line="240" w:lineRule="auto"/>
              <w:rPr>
                <w:sz w:val="18"/>
                <w:szCs w:val="18"/>
              </w:rPr>
            </w:pPr>
            <w:r w:rsidDel="00000000" w:rsidR="00000000" w:rsidRPr="00000000">
              <w:rPr>
                <w:sz w:val="18"/>
                <w:szCs w:val="18"/>
                <w:rtl w:val="0"/>
              </w:rPr>
              <w:t xml:space="preserve">D-GLUCOPYRANOSIDE</w:t>
            </w:r>
          </w:p>
        </w:tc>
        <w:tc>
          <w:tcPr/>
          <w:p w:rsidR="00000000" w:rsidDel="00000000" w:rsidP="00000000" w:rsidRDefault="00000000" w:rsidRPr="00000000" w14:paraId="00000204">
            <w:pPr>
              <w:spacing w:line="240" w:lineRule="auto"/>
              <w:rPr>
                <w:sz w:val="18"/>
                <w:szCs w:val="18"/>
              </w:rPr>
            </w:pPr>
            <w:r w:rsidDel="00000000" w:rsidR="00000000" w:rsidRPr="00000000">
              <w:rPr>
                <w:sz w:val="18"/>
                <w:szCs w:val="18"/>
                <w:rtl w:val="0"/>
              </w:rPr>
              <w:t xml:space="preserve">very high concentrations, alkyl glycosides are considered irritant, with the risk of serious damage to the eyes. However, it does not irritate the skin.</w:t>
            </w:r>
          </w:p>
        </w:tc>
      </w:tr>
    </w:tbl>
    <w:p w:rsidR="00000000" w:rsidDel="00000000" w:rsidP="00000000" w:rsidRDefault="00000000" w:rsidRPr="00000000" w14:paraId="00000205">
      <w:pPr>
        <w:spacing w:after="120" w:line="240" w:lineRule="auto"/>
        <w:rPr>
          <w:sz w:val="18"/>
          <w:szCs w:val="18"/>
        </w:rPr>
      </w:pPr>
      <w:r w:rsidDel="00000000" w:rsidR="00000000" w:rsidRPr="00000000">
        <w:rPr>
          <w:rtl w:val="0"/>
        </w:rPr>
      </w:r>
    </w:p>
    <w:p w:rsidR="00000000" w:rsidDel="00000000" w:rsidP="00000000" w:rsidRDefault="00000000" w:rsidRPr="00000000" w14:paraId="00000206">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Symptoms related to the physical, chemical, and toxicological characteristics </w:t>
      </w:r>
    </w:p>
    <w:tbl>
      <w:tblPr>
        <w:tblStyle w:val="Table31"/>
        <w:tblW w:w="99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9"/>
        <w:gridCol w:w="1105"/>
        <w:gridCol w:w="1016"/>
        <w:gridCol w:w="3320"/>
        <w:gridCol w:w="1036"/>
        <w:tblGridChange w:id="0">
          <w:tblGrid>
            <w:gridCol w:w="3499"/>
            <w:gridCol w:w="1105"/>
            <w:gridCol w:w="1016"/>
            <w:gridCol w:w="3320"/>
            <w:gridCol w:w="1036"/>
          </w:tblGrid>
        </w:tblGridChange>
      </w:tblGrid>
      <w:tr>
        <w:trPr>
          <w:cantSplit w:val="0"/>
          <w:trHeight w:val="216" w:hRule="atLeast"/>
          <w:tblHeader w:val="0"/>
        </w:trPr>
        <w:tc>
          <w:tcPr>
            <w:shd w:fill="auto" w:val="clear"/>
          </w:tcPr>
          <w:p w:rsidR="00000000" w:rsidDel="00000000" w:rsidP="00000000" w:rsidRDefault="00000000" w:rsidRPr="00000000" w14:paraId="00000207">
            <w:pPr>
              <w:spacing w:line="240" w:lineRule="auto"/>
              <w:rPr>
                <w:b w:val="1"/>
                <w:sz w:val="18"/>
                <w:szCs w:val="18"/>
              </w:rPr>
            </w:pPr>
            <w:r w:rsidDel="00000000" w:rsidR="00000000" w:rsidRPr="00000000">
              <w:rPr>
                <w:b w:val="1"/>
                <w:sz w:val="18"/>
                <w:szCs w:val="18"/>
                <w:rtl w:val="0"/>
              </w:rPr>
              <w:t xml:space="preserve">Acute Toxicity</w:t>
            </w:r>
          </w:p>
        </w:tc>
        <w:tc>
          <w:tcPr/>
          <w:p w:rsidR="00000000" w:rsidDel="00000000" w:rsidP="00000000" w:rsidRDefault="00000000" w:rsidRPr="00000000" w14:paraId="00000208">
            <w:pPr>
              <w:spacing w:after="40" w:line="240" w:lineRule="auto"/>
              <w:jc w:val="center"/>
              <w:rPr>
                <w:sz w:val="18"/>
                <w:szCs w:val="18"/>
              </w:rPr>
            </w:pPr>
            <w:r w:rsidDel="00000000" w:rsidR="00000000" w:rsidRPr="00000000">
              <w:rPr>
                <w:sz w:val="18"/>
                <w:szCs w:val="18"/>
              </w:rPr>
              <w:drawing>
                <wp:inline distB="0" distT="0" distL="0" distR="0">
                  <wp:extent cx="209550" cy="161925"/>
                  <wp:effectExtent b="0" l="0" r="0" t="0"/>
                  <wp:docPr id="1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9550" cy="1619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9">
            <w:pPr>
              <w:spacing w:after="40" w:line="240" w:lineRule="auto"/>
              <w:rPr>
                <w:b w:val="1"/>
                <w:sz w:val="18"/>
                <w:szCs w:val="18"/>
              </w:rPr>
            </w:pPr>
            <w:r w:rsidDel="00000000" w:rsidR="00000000" w:rsidRPr="00000000">
              <w:rPr>
                <w:rtl w:val="0"/>
              </w:rPr>
            </w:r>
          </w:p>
        </w:tc>
        <w:tc>
          <w:tcPr/>
          <w:p w:rsidR="00000000" w:rsidDel="00000000" w:rsidP="00000000" w:rsidRDefault="00000000" w:rsidRPr="00000000" w14:paraId="0000020A">
            <w:pPr>
              <w:spacing w:after="40" w:line="240" w:lineRule="auto"/>
              <w:rPr>
                <w:b w:val="1"/>
                <w:sz w:val="18"/>
                <w:szCs w:val="18"/>
              </w:rPr>
            </w:pPr>
            <w:r w:rsidDel="00000000" w:rsidR="00000000" w:rsidRPr="00000000">
              <w:rPr>
                <w:b w:val="1"/>
                <w:sz w:val="18"/>
                <w:szCs w:val="18"/>
                <w:rtl w:val="0"/>
              </w:rPr>
              <w:t xml:space="preserve">Carcinogenicity</w:t>
            </w:r>
          </w:p>
        </w:tc>
        <w:tc>
          <w:tcPr>
            <w:shd w:fill="auto" w:val="clear"/>
          </w:tcPr>
          <w:p w:rsidR="00000000" w:rsidDel="00000000" w:rsidP="00000000" w:rsidRDefault="00000000" w:rsidRPr="00000000" w14:paraId="0000020B">
            <w:pPr>
              <w:spacing w:after="40" w:line="240" w:lineRule="auto"/>
              <w:jc w:val="center"/>
              <w:rPr>
                <w:sz w:val="18"/>
                <w:szCs w:val="18"/>
              </w:rPr>
            </w:pPr>
            <w:r w:rsidDel="00000000" w:rsidR="00000000" w:rsidRPr="00000000">
              <w:rPr>
                <w:sz w:val="18"/>
                <w:szCs w:val="18"/>
              </w:rPr>
              <w:drawing>
                <wp:inline distB="0" distT="0" distL="0" distR="0">
                  <wp:extent cx="190500" cy="180975"/>
                  <wp:effectExtent b="0" l="0" r="0" t="0"/>
                  <wp:docPr id="1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r>
      <w:tr>
        <w:trPr>
          <w:cantSplit w:val="0"/>
          <w:trHeight w:val="216" w:hRule="atLeast"/>
          <w:tblHeader w:val="0"/>
        </w:trPr>
        <w:tc>
          <w:tcPr>
            <w:shd w:fill="auto" w:val="clear"/>
          </w:tcPr>
          <w:p w:rsidR="00000000" w:rsidDel="00000000" w:rsidP="00000000" w:rsidRDefault="00000000" w:rsidRPr="00000000" w14:paraId="0000020C">
            <w:pPr>
              <w:spacing w:line="240" w:lineRule="auto"/>
              <w:rPr>
                <w:b w:val="1"/>
                <w:sz w:val="18"/>
                <w:szCs w:val="18"/>
              </w:rPr>
            </w:pPr>
            <w:r w:rsidDel="00000000" w:rsidR="00000000" w:rsidRPr="00000000">
              <w:rPr>
                <w:b w:val="1"/>
                <w:sz w:val="18"/>
                <w:szCs w:val="18"/>
                <w:rtl w:val="0"/>
              </w:rPr>
              <w:t xml:space="preserve">Skin Irritation/Corrosion</w:t>
            </w:r>
          </w:p>
        </w:tc>
        <w:tc>
          <w:tcPr/>
          <w:p w:rsidR="00000000" w:rsidDel="00000000" w:rsidP="00000000" w:rsidRDefault="00000000" w:rsidRPr="00000000" w14:paraId="0000020D">
            <w:pPr>
              <w:spacing w:after="40" w:line="240" w:lineRule="auto"/>
              <w:jc w:val="center"/>
              <w:rPr>
                <w:sz w:val="18"/>
                <w:szCs w:val="18"/>
              </w:rPr>
            </w:pPr>
            <w:r w:rsidDel="00000000" w:rsidR="00000000" w:rsidRPr="00000000">
              <w:rPr>
                <w:sz w:val="18"/>
                <w:szCs w:val="18"/>
              </w:rPr>
              <w:drawing>
                <wp:inline distB="0" distT="0" distL="0" distR="0">
                  <wp:extent cx="209550" cy="161925"/>
                  <wp:effectExtent b="0" l="0" r="0" t="0"/>
                  <wp:docPr id="1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9550" cy="1619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E">
            <w:pPr>
              <w:spacing w:after="40" w:line="240" w:lineRule="auto"/>
              <w:rPr>
                <w:b w:val="1"/>
                <w:sz w:val="18"/>
                <w:szCs w:val="18"/>
              </w:rPr>
            </w:pPr>
            <w:r w:rsidDel="00000000" w:rsidR="00000000" w:rsidRPr="00000000">
              <w:rPr>
                <w:rtl w:val="0"/>
              </w:rPr>
            </w:r>
          </w:p>
        </w:tc>
        <w:tc>
          <w:tcPr/>
          <w:p w:rsidR="00000000" w:rsidDel="00000000" w:rsidP="00000000" w:rsidRDefault="00000000" w:rsidRPr="00000000" w14:paraId="0000020F">
            <w:pPr>
              <w:spacing w:after="40" w:line="240" w:lineRule="auto"/>
              <w:rPr>
                <w:b w:val="1"/>
                <w:sz w:val="18"/>
                <w:szCs w:val="18"/>
              </w:rPr>
            </w:pPr>
            <w:r w:rsidDel="00000000" w:rsidR="00000000" w:rsidRPr="00000000">
              <w:rPr>
                <w:b w:val="1"/>
                <w:sz w:val="18"/>
                <w:szCs w:val="18"/>
                <w:rtl w:val="0"/>
              </w:rPr>
              <w:t xml:space="preserve">Reproductivity</w:t>
            </w:r>
          </w:p>
        </w:tc>
        <w:tc>
          <w:tcPr>
            <w:shd w:fill="auto" w:val="clear"/>
          </w:tcPr>
          <w:p w:rsidR="00000000" w:rsidDel="00000000" w:rsidP="00000000" w:rsidRDefault="00000000" w:rsidRPr="00000000" w14:paraId="00000210">
            <w:pPr>
              <w:spacing w:after="40" w:line="240" w:lineRule="auto"/>
              <w:jc w:val="center"/>
              <w:rPr>
                <w:sz w:val="18"/>
                <w:szCs w:val="18"/>
              </w:rPr>
            </w:pPr>
            <w:r w:rsidDel="00000000" w:rsidR="00000000" w:rsidRPr="00000000">
              <w:rPr>
                <w:sz w:val="18"/>
                <w:szCs w:val="18"/>
              </w:rPr>
              <w:drawing>
                <wp:inline distB="0" distT="0" distL="0" distR="0">
                  <wp:extent cx="190500" cy="180975"/>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r>
      <w:tr>
        <w:trPr>
          <w:cantSplit w:val="0"/>
          <w:trHeight w:val="216" w:hRule="atLeast"/>
          <w:tblHeader w:val="0"/>
        </w:trPr>
        <w:tc>
          <w:tcPr>
            <w:shd w:fill="auto" w:val="clear"/>
          </w:tcPr>
          <w:p w:rsidR="00000000" w:rsidDel="00000000" w:rsidP="00000000" w:rsidRDefault="00000000" w:rsidRPr="00000000" w14:paraId="00000211">
            <w:pPr>
              <w:spacing w:line="240" w:lineRule="auto"/>
              <w:rPr>
                <w:b w:val="1"/>
                <w:sz w:val="18"/>
                <w:szCs w:val="18"/>
              </w:rPr>
            </w:pPr>
            <w:r w:rsidDel="00000000" w:rsidR="00000000" w:rsidRPr="00000000">
              <w:rPr>
                <w:b w:val="1"/>
                <w:sz w:val="18"/>
                <w:szCs w:val="18"/>
                <w:rtl w:val="0"/>
              </w:rPr>
              <w:t xml:space="preserve">Serious Eye Damage/Irritation</w:t>
            </w:r>
          </w:p>
        </w:tc>
        <w:tc>
          <w:tcPr/>
          <w:p w:rsidR="00000000" w:rsidDel="00000000" w:rsidP="00000000" w:rsidRDefault="00000000" w:rsidRPr="00000000" w14:paraId="00000212">
            <w:pPr>
              <w:spacing w:after="40" w:line="240" w:lineRule="auto"/>
              <w:jc w:val="center"/>
              <w:rPr>
                <w:sz w:val="18"/>
                <w:szCs w:val="18"/>
              </w:rPr>
            </w:pPr>
            <w:r w:rsidDel="00000000" w:rsidR="00000000" w:rsidRPr="00000000">
              <w:rPr>
                <w:sz w:val="18"/>
                <w:szCs w:val="18"/>
              </w:rPr>
              <w:drawing>
                <wp:inline distB="0" distT="0" distL="0" distR="0">
                  <wp:extent cx="209550" cy="161925"/>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9550" cy="1619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3">
            <w:pPr>
              <w:spacing w:after="40" w:line="240" w:lineRule="auto"/>
              <w:rPr>
                <w:b w:val="1"/>
                <w:sz w:val="18"/>
                <w:szCs w:val="18"/>
              </w:rPr>
            </w:pPr>
            <w:r w:rsidDel="00000000" w:rsidR="00000000" w:rsidRPr="00000000">
              <w:rPr>
                <w:rtl w:val="0"/>
              </w:rPr>
            </w:r>
          </w:p>
        </w:tc>
        <w:tc>
          <w:tcPr/>
          <w:p w:rsidR="00000000" w:rsidDel="00000000" w:rsidP="00000000" w:rsidRDefault="00000000" w:rsidRPr="00000000" w14:paraId="00000214">
            <w:pPr>
              <w:spacing w:after="40" w:line="240" w:lineRule="auto"/>
              <w:rPr>
                <w:b w:val="1"/>
                <w:sz w:val="18"/>
                <w:szCs w:val="18"/>
              </w:rPr>
            </w:pPr>
            <w:r w:rsidDel="00000000" w:rsidR="00000000" w:rsidRPr="00000000">
              <w:rPr>
                <w:b w:val="1"/>
                <w:sz w:val="18"/>
                <w:szCs w:val="18"/>
                <w:rtl w:val="0"/>
              </w:rPr>
              <w:t xml:space="preserve">STOT - Single Exposure</w:t>
            </w:r>
          </w:p>
        </w:tc>
        <w:tc>
          <w:tcPr>
            <w:shd w:fill="auto" w:val="clear"/>
          </w:tcPr>
          <w:p w:rsidR="00000000" w:rsidDel="00000000" w:rsidP="00000000" w:rsidRDefault="00000000" w:rsidRPr="00000000" w14:paraId="00000215">
            <w:pPr>
              <w:spacing w:after="40" w:line="240" w:lineRule="auto"/>
              <w:jc w:val="center"/>
              <w:rPr>
                <w:sz w:val="18"/>
                <w:szCs w:val="18"/>
              </w:rPr>
            </w:pPr>
            <w:r w:rsidDel="00000000" w:rsidR="00000000" w:rsidRPr="00000000">
              <w:rPr>
                <w:sz w:val="18"/>
                <w:szCs w:val="18"/>
              </w:rPr>
              <w:drawing>
                <wp:inline distB="0" distT="0" distL="0" distR="0">
                  <wp:extent cx="209550" cy="161925"/>
                  <wp:effectExtent b="0" l="0" r="0" t="0"/>
                  <wp:docPr id="2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9550" cy="161925"/>
                          </a:xfrm>
                          <a:prstGeom prst="rect"/>
                          <a:ln/>
                        </pic:spPr>
                      </pic:pic>
                    </a:graphicData>
                  </a:graphic>
                </wp:inline>
              </w:drawing>
            </w:r>
            <w:r w:rsidDel="00000000" w:rsidR="00000000" w:rsidRPr="00000000">
              <w:rPr>
                <w:rtl w:val="0"/>
              </w:rPr>
            </w:r>
          </w:p>
        </w:tc>
      </w:tr>
      <w:tr>
        <w:trPr>
          <w:cantSplit w:val="0"/>
          <w:trHeight w:val="216" w:hRule="atLeast"/>
          <w:tblHeader w:val="0"/>
        </w:trPr>
        <w:tc>
          <w:tcPr>
            <w:shd w:fill="auto" w:val="clear"/>
          </w:tcPr>
          <w:p w:rsidR="00000000" w:rsidDel="00000000" w:rsidP="00000000" w:rsidRDefault="00000000" w:rsidRPr="00000000" w14:paraId="00000216">
            <w:pPr>
              <w:spacing w:line="240" w:lineRule="auto"/>
              <w:rPr>
                <w:b w:val="1"/>
                <w:sz w:val="18"/>
                <w:szCs w:val="18"/>
              </w:rPr>
            </w:pPr>
            <w:r w:rsidDel="00000000" w:rsidR="00000000" w:rsidRPr="00000000">
              <w:rPr>
                <w:b w:val="1"/>
                <w:sz w:val="18"/>
                <w:szCs w:val="18"/>
                <w:rtl w:val="0"/>
              </w:rPr>
              <w:t xml:space="preserve">Respiratory or Skin sensitisation</w:t>
            </w:r>
          </w:p>
        </w:tc>
        <w:tc>
          <w:tcPr/>
          <w:p w:rsidR="00000000" w:rsidDel="00000000" w:rsidP="00000000" w:rsidRDefault="00000000" w:rsidRPr="00000000" w14:paraId="00000217">
            <w:pPr>
              <w:spacing w:after="40" w:line="240" w:lineRule="auto"/>
              <w:jc w:val="center"/>
              <w:rPr>
                <w:sz w:val="18"/>
                <w:szCs w:val="18"/>
              </w:rPr>
            </w:pPr>
            <w:r w:rsidDel="00000000" w:rsidR="00000000" w:rsidRPr="00000000">
              <w:rPr>
                <w:sz w:val="18"/>
                <w:szCs w:val="18"/>
              </w:rPr>
              <w:drawing>
                <wp:inline distB="0" distT="0" distL="0" distR="0">
                  <wp:extent cx="190500" cy="180975"/>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8">
            <w:pPr>
              <w:spacing w:after="40" w:line="240" w:lineRule="auto"/>
              <w:rPr>
                <w:b w:val="1"/>
                <w:sz w:val="18"/>
                <w:szCs w:val="18"/>
              </w:rPr>
            </w:pPr>
            <w:r w:rsidDel="00000000" w:rsidR="00000000" w:rsidRPr="00000000">
              <w:rPr>
                <w:rtl w:val="0"/>
              </w:rPr>
            </w:r>
          </w:p>
        </w:tc>
        <w:tc>
          <w:tcPr/>
          <w:p w:rsidR="00000000" w:rsidDel="00000000" w:rsidP="00000000" w:rsidRDefault="00000000" w:rsidRPr="00000000" w14:paraId="00000219">
            <w:pPr>
              <w:spacing w:after="40" w:line="240" w:lineRule="auto"/>
              <w:rPr>
                <w:b w:val="1"/>
                <w:sz w:val="18"/>
                <w:szCs w:val="18"/>
              </w:rPr>
            </w:pPr>
            <w:r w:rsidDel="00000000" w:rsidR="00000000" w:rsidRPr="00000000">
              <w:rPr>
                <w:b w:val="1"/>
                <w:sz w:val="18"/>
                <w:szCs w:val="18"/>
                <w:rtl w:val="0"/>
              </w:rPr>
              <w:t xml:space="preserve">STOT – Repeated Exposure</w:t>
            </w:r>
          </w:p>
        </w:tc>
        <w:tc>
          <w:tcPr>
            <w:shd w:fill="auto" w:val="clear"/>
          </w:tcPr>
          <w:p w:rsidR="00000000" w:rsidDel="00000000" w:rsidP="00000000" w:rsidRDefault="00000000" w:rsidRPr="00000000" w14:paraId="0000021A">
            <w:pPr>
              <w:spacing w:after="40" w:line="240" w:lineRule="auto"/>
              <w:jc w:val="center"/>
              <w:rPr>
                <w:sz w:val="18"/>
                <w:szCs w:val="18"/>
              </w:rPr>
            </w:pPr>
            <w:r w:rsidDel="00000000" w:rsidR="00000000" w:rsidRPr="00000000">
              <w:rPr>
                <w:sz w:val="18"/>
                <w:szCs w:val="18"/>
              </w:rPr>
              <w:drawing>
                <wp:inline distB="0" distT="0" distL="0" distR="0">
                  <wp:extent cx="190500" cy="180975"/>
                  <wp:effectExtent b="0" l="0" r="0" t="0"/>
                  <wp:docPr id="1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r>
      <w:tr>
        <w:trPr>
          <w:cantSplit w:val="0"/>
          <w:trHeight w:val="216" w:hRule="atLeast"/>
          <w:tblHeader w:val="0"/>
        </w:trPr>
        <w:tc>
          <w:tcPr>
            <w:shd w:fill="auto" w:val="clear"/>
          </w:tcPr>
          <w:p w:rsidR="00000000" w:rsidDel="00000000" w:rsidP="00000000" w:rsidRDefault="00000000" w:rsidRPr="00000000" w14:paraId="0000021B">
            <w:pPr>
              <w:spacing w:line="240" w:lineRule="auto"/>
              <w:rPr>
                <w:b w:val="1"/>
                <w:sz w:val="18"/>
                <w:szCs w:val="18"/>
              </w:rPr>
            </w:pPr>
            <w:r w:rsidDel="00000000" w:rsidR="00000000" w:rsidRPr="00000000">
              <w:rPr>
                <w:b w:val="1"/>
                <w:sz w:val="18"/>
                <w:szCs w:val="18"/>
                <w:rtl w:val="0"/>
              </w:rPr>
              <w:t xml:space="preserve">Mutagenicity</w:t>
            </w:r>
          </w:p>
        </w:tc>
        <w:tc>
          <w:tcPr/>
          <w:p w:rsidR="00000000" w:rsidDel="00000000" w:rsidP="00000000" w:rsidRDefault="00000000" w:rsidRPr="00000000" w14:paraId="0000021C">
            <w:pPr>
              <w:spacing w:after="40" w:line="240" w:lineRule="auto"/>
              <w:jc w:val="center"/>
              <w:rPr>
                <w:sz w:val="18"/>
                <w:szCs w:val="18"/>
              </w:rPr>
            </w:pPr>
            <w:r w:rsidDel="00000000" w:rsidR="00000000" w:rsidRPr="00000000">
              <w:rPr>
                <w:sz w:val="18"/>
                <w:szCs w:val="18"/>
              </w:rPr>
              <w:drawing>
                <wp:inline distB="0" distT="0" distL="0" distR="0">
                  <wp:extent cx="190500" cy="180975"/>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D">
            <w:pPr>
              <w:spacing w:after="40" w:line="240" w:lineRule="auto"/>
              <w:rPr>
                <w:b w:val="1"/>
                <w:sz w:val="18"/>
                <w:szCs w:val="18"/>
              </w:rPr>
            </w:pPr>
            <w:r w:rsidDel="00000000" w:rsidR="00000000" w:rsidRPr="00000000">
              <w:rPr>
                <w:rtl w:val="0"/>
              </w:rPr>
            </w:r>
          </w:p>
        </w:tc>
        <w:tc>
          <w:tcPr/>
          <w:p w:rsidR="00000000" w:rsidDel="00000000" w:rsidP="00000000" w:rsidRDefault="00000000" w:rsidRPr="00000000" w14:paraId="0000021E">
            <w:pPr>
              <w:spacing w:after="40" w:line="240" w:lineRule="auto"/>
              <w:rPr>
                <w:b w:val="1"/>
                <w:sz w:val="18"/>
                <w:szCs w:val="18"/>
              </w:rPr>
            </w:pPr>
            <w:r w:rsidDel="00000000" w:rsidR="00000000" w:rsidRPr="00000000">
              <w:rPr>
                <w:b w:val="1"/>
                <w:sz w:val="18"/>
                <w:szCs w:val="18"/>
                <w:rtl w:val="0"/>
              </w:rPr>
              <w:t xml:space="preserve">Aspiration Hazard</w:t>
            </w:r>
          </w:p>
        </w:tc>
        <w:tc>
          <w:tcPr>
            <w:shd w:fill="auto" w:val="clear"/>
          </w:tcPr>
          <w:p w:rsidR="00000000" w:rsidDel="00000000" w:rsidP="00000000" w:rsidRDefault="00000000" w:rsidRPr="00000000" w14:paraId="0000021F">
            <w:pPr>
              <w:spacing w:after="40" w:line="240" w:lineRule="auto"/>
              <w:jc w:val="center"/>
              <w:rPr>
                <w:sz w:val="18"/>
                <w:szCs w:val="18"/>
              </w:rPr>
            </w:pPr>
            <w:r w:rsidDel="00000000" w:rsidR="00000000" w:rsidRPr="00000000">
              <w:rPr>
                <w:sz w:val="18"/>
                <w:szCs w:val="18"/>
              </w:rPr>
              <w:drawing>
                <wp:inline distB="0" distT="0" distL="0" distR="0">
                  <wp:extent cx="190500" cy="180975"/>
                  <wp:effectExtent b="0" l="0" r="0" t="0"/>
                  <wp:docPr id="1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0">
      <w:pPr>
        <w:spacing w:line="240" w:lineRule="auto"/>
        <w:ind w:left="576" w:firstLine="0"/>
        <w:rPr>
          <w:sz w:val="18"/>
          <w:szCs w:val="18"/>
        </w:rPr>
      </w:pPr>
      <w:r w:rsidDel="00000000" w:rsidR="00000000" w:rsidRPr="00000000">
        <w:rPr>
          <w:rtl w:val="0"/>
        </w:rPr>
      </w:r>
    </w:p>
    <w:tbl>
      <w:tblPr>
        <w:tblStyle w:val="Table32"/>
        <w:tblW w:w="973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0"/>
        <w:gridCol w:w="9376"/>
        <w:tblGridChange w:id="0">
          <w:tblGrid>
            <w:gridCol w:w="360"/>
            <w:gridCol w:w="9376"/>
          </w:tblGrid>
        </w:tblGridChange>
      </w:tblGrid>
      <w:tr>
        <w:trPr>
          <w:cantSplit w:val="0"/>
          <w:tblHeader w:val="0"/>
        </w:trPr>
        <w:tc>
          <w:tcPr>
            <w:vAlign w:val="center"/>
          </w:tcPr>
          <w:p w:rsidR="00000000" w:rsidDel="00000000" w:rsidP="00000000" w:rsidRDefault="00000000" w:rsidRPr="00000000" w14:paraId="00000221">
            <w:pPr>
              <w:spacing w:line="240" w:lineRule="auto"/>
              <w:rPr>
                <w:sz w:val="18"/>
                <w:szCs w:val="18"/>
              </w:rPr>
            </w:pPr>
            <w:r w:rsidDel="00000000" w:rsidR="00000000" w:rsidRPr="00000000">
              <w:rPr>
                <w:sz w:val="18"/>
                <w:szCs w:val="18"/>
              </w:rPr>
              <w:drawing>
                <wp:inline distB="0" distT="0" distL="0" distR="0">
                  <wp:extent cx="190500" cy="180975"/>
                  <wp:effectExtent b="0" l="0" r="0" t="0"/>
                  <wp:docPr id="1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0500" cy="180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2">
            <w:pPr>
              <w:spacing w:line="240" w:lineRule="auto"/>
              <w:rPr>
                <w:sz w:val="18"/>
                <w:szCs w:val="18"/>
              </w:rPr>
            </w:pPr>
            <w:r w:rsidDel="00000000" w:rsidR="00000000" w:rsidRPr="00000000">
              <w:rPr>
                <w:sz w:val="18"/>
                <w:szCs w:val="18"/>
                <w:rtl w:val="0"/>
              </w:rPr>
              <w:t xml:space="preserve">- Data available but does not fill the criteria for classification</w:t>
            </w:r>
          </w:p>
        </w:tc>
      </w:tr>
      <w:tr>
        <w:trPr>
          <w:cantSplit w:val="0"/>
          <w:tblHeader w:val="0"/>
        </w:trPr>
        <w:tc>
          <w:tcPr>
            <w:vAlign w:val="center"/>
          </w:tcPr>
          <w:p w:rsidR="00000000" w:rsidDel="00000000" w:rsidP="00000000" w:rsidRDefault="00000000" w:rsidRPr="00000000" w14:paraId="00000223">
            <w:pPr>
              <w:spacing w:line="240" w:lineRule="auto"/>
              <w:rPr>
                <w:sz w:val="18"/>
                <w:szCs w:val="18"/>
              </w:rPr>
            </w:pPr>
            <w:r w:rsidDel="00000000" w:rsidR="00000000" w:rsidRPr="00000000">
              <w:rPr>
                <w:sz w:val="18"/>
                <w:szCs w:val="18"/>
              </w:rPr>
              <w:drawing>
                <wp:inline distB="0" distT="0" distL="0" distR="0">
                  <wp:extent cx="209550" cy="161925"/>
                  <wp:effectExtent b="0" l="0" r="0" t="0"/>
                  <wp:docPr id="1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9550" cy="1619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4">
            <w:pPr>
              <w:spacing w:line="240" w:lineRule="auto"/>
              <w:rPr>
                <w:sz w:val="18"/>
                <w:szCs w:val="18"/>
              </w:rPr>
            </w:pPr>
            <w:r w:rsidDel="00000000" w:rsidR="00000000" w:rsidRPr="00000000">
              <w:rPr>
                <w:sz w:val="18"/>
                <w:szCs w:val="18"/>
                <w:rtl w:val="0"/>
              </w:rPr>
              <w:t xml:space="preserve">- Data available to make classification</w:t>
            </w:r>
          </w:p>
        </w:tc>
      </w:tr>
      <w:tr>
        <w:trPr>
          <w:cantSplit w:val="0"/>
          <w:tblHeader w:val="0"/>
        </w:trPr>
        <w:tc>
          <w:tcPr>
            <w:vAlign w:val="center"/>
          </w:tcPr>
          <w:p w:rsidR="00000000" w:rsidDel="00000000" w:rsidP="00000000" w:rsidRDefault="00000000" w:rsidRPr="00000000" w14:paraId="00000225">
            <w:pPr>
              <w:spacing w:line="240" w:lineRule="auto"/>
              <w:rPr>
                <w:sz w:val="18"/>
                <w:szCs w:val="18"/>
              </w:rPr>
            </w:pPr>
            <w:r w:rsidDel="00000000" w:rsidR="00000000" w:rsidRPr="00000000">
              <w:rPr>
                <w:sz w:val="18"/>
                <w:szCs w:val="18"/>
              </w:rPr>
              <w:drawing>
                <wp:inline distB="0" distT="0" distL="0" distR="0">
                  <wp:extent cx="162963" cy="162962"/>
                  <wp:effectExtent b="0" l="0" r="0" t="0"/>
                  <wp:docPr id="9" name="image1.png"/>
                  <a:graphic>
                    <a:graphicData uri="http://schemas.openxmlformats.org/drawingml/2006/picture">
                      <pic:pic>
                        <pic:nvPicPr>
                          <pic:cNvPr id="0" name="image1.png"/>
                          <pic:cNvPicPr preferRelativeResize="0"/>
                        </pic:nvPicPr>
                        <pic:blipFill>
                          <a:blip r:embed="rId16"/>
                          <a:srcRect b="22231" l="0" r="18527" t="0"/>
                          <a:stretch>
                            <a:fillRect/>
                          </a:stretch>
                        </pic:blipFill>
                        <pic:spPr>
                          <a:xfrm>
                            <a:off x="0" y="0"/>
                            <a:ext cx="162963" cy="16296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6">
            <w:pPr>
              <w:spacing w:line="240" w:lineRule="auto"/>
              <w:rPr>
                <w:sz w:val="18"/>
                <w:szCs w:val="18"/>
              </w:rPr>
            </w:pPr>
            <w:r w:rsidDel="00000000" w:rsidR="00000000" w:rsidRPr="00000000">
              <w:rPr>
                <w:sz w:val="18"/>
                <w:szCs w:val="18"/>
                <w:rtl w:val="0"/>
              </w:rPr>
              <w:t xml:space="preserve">- Data Not Available to make classification</w:t>
            </w:r>
          </w:p>
        </w:tc>
      </w:tr>
    </w:tbl>
    <w:p w:rsidR="00000000" w:rsidDel="00000000" w:rsidP="00000000" w:rsidRDefault="00000000" w:rsidRPr="00000000" w14:paraId="00000227">
      <w:pPr>
        <w:spacing w:line="240" w:lineRule="auto"/>
        <w:rPr>
          <w:sz w:val="18"/>
          <w:szCs w:val="18"/>
        </w:rPr>
      </w:pPr>
      <w:r w:rsidDel="00000000" w:rsidR="00000000" w:rsidRPr="00000000">
        <w:rPr>
          <w:rtl w:val="0"/>
        </w:rPr>
      </w:r>
    </w:p>
    <w:p w:rsidR="00000000" w:rsidDel="00000000" w:rsidP="00000000" w:rsidRDefault="00000000" w:rsidRPr="00000000" w14:paraId="00000228">
      <w:pPr>
        <w:spacing w:line="240" w:lineRule="auto"/>
        <w:ind w:left="576" w:firstLine="0"/>
        <w:rPr>
          <w:sz w:val="18"/>
          <w:szCs w:val="18"/>
        </w:rPr>
      </w:pPr>
      <w:r w:rsidDel="00000000" w:rsidR="00000000" w:rsidRPr="00000000">
        <w:rPr>
          <w:rtl w:val="0"/>
        </w:rPr>
      </w:r>
    </w:p>
    <w:tbl>
      <w:tblPr>
        <w:tblStyle w:val="Table33"/>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229">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ECOLOGICAL INFORMATION</w:t>
            </w:r>
          </w:p>
        </w:tc>
      </w:tr>
    </w:tbl>
    <w:p w:rsidR="00000000" w:rsidDel="00000000" w:rsidP="00000000" w:rsidRDefault="00000000" w:rsidRPr="00000000" w14:paraId="0000022A">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Ecotoxicity </w:t>
      </w:r>
    </w:p>
    <w:tbl>
      <w:tblPr>
        <w:tblStyle w:val="Table34"/>
        <w:tblW w:w="10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0"/>
        <w:gridCol w:w="1508"/>
        <w:gridCol w:w="2160"/>
        <w:gridCol w:w="2070"/>
        <w:gridCol w:w="1350"/>
        <w:gridCol w:w="1450"/>
        <w:tblGridChange w:id="0">
          <w:tblGrid>
            <w:gridCol w:w="1660"/>
            <w:gridCol w:w="1508"/>
            <w:gridCol w:w="2160"/>
            <w:gridCol w:w="2070"/>
            <w:gridCol w:w="1350"/>
            <w:gridCol w:w="1450"/>
          </w:tblGrid>
        </w:tblGridChange>
      </w:tblGrid>
      <w:tr>
        <w:trPr>
          <w:cantSplit w:val="0"/>
          <w:tblHeader w:val="0"/>
        </w:trPr>
        <w:tc>
          <w:tcPr/>
          <w:p w:rsidR="00000000" w:rsidDel="00000000" w:rsidP="00000000" w:rsidRDefault="00000000" w:rsidRPr="00000000" w14:paraId="0000022B">
            <w:pPr>
              <w:spacing w:line="240" w:lineRule="auto"/>
              <w:jc w:val="center"/>
              <w:rPr>
                <w:b w:val="1"/>
                <w:sz w:val="18"/>
                <w:szCs w:val="18"/>
              </w:rPr>
            </w:pPr>
            <w:r w:rsidDel="00000000" w:rsidR="00000000" w:rsidRPr="00000000">
              <w:rPr>
                <w:rtl w:val="0"/>
              </w:rPr>
            </w:r>
          </w:p>
        </w:tc>
        <w:tc>
          <w:tcPr/>
          <w:p w:rsidR="00000000" w:rsidDel="00000000" w:rsidP="00000000" w:rsidRDefault="00000000" w:rsidRPr="00000000" w14:paraId="0000022C">
            <w:pPr>
              <w:spacing w:line="240" w:lineRule="auto"/>
              <w:jc w:val="center"/>
              <w:rPr>
                <w:b w:val="1"/>
                <w:sz w:val="18"/>
                <w:szCs w:val="18"/>
              </w:rPr>
            </w:pPr>
            <w:r w:rsidDel="00000000" w:rsidR="00000000" w:rsidRPr="00000000">
              <w:rPr>
                <w:b w:val="1"/>
                <w:sz w:val="18"/>
                <w:szCs w:val="18"/>
                <w:rtl w:val="0"/>
              </w:rPr>
              <w:t xml:space="preserve">ENDPOINT</w:t>
            </w:r>
          </w:p>
        </w:tc>
        <w:tc>
          <w:tcPr/>
          <w:p w:rsidR="00000000" w:rsidDel="00000000" w:rsidP="00000000" w:rsidRDefault="00000000" w:rsidRPr="00000000" w14:paraId="0000022D">
            <w:pPr>
              <w:spacing w:line="240" w:lineRule="auto"/>
              <w:jc w:val="center"/>
              <w:rPr>
                <w:b w:val="1"/>
                <w:sz w:val="18"/>
                <w:szCs w:val="18"/>
              </w:rPr>
            </w:pPr>
            <w:r w:rsidDel="00000000" w:rsidR="00000000" w:rsidRPr="00000000">
              <w:rPr>
                <w:b w:val="1"/>
                <w:sz w:val="18"/>
                <w:szCs w:val="18"/>
                <w:rtl w:val="0"/>
              </w:rPr>
              <w:t xml:space="preserve">TEST DURATION (HR)</w:t>
            </w:r>
          </w:p>
        </w:tc>
        <w:tc>
          <w:tcPr/>
          <w:p w:rsidR="00000000" w:rsidDel="00000000" w:rsidP="00000000" w:rsidRDefault="00000000" w:rsidRPr="00000000" w14:paraId="0000022E">
            <w:pPr>
              <w:spacing w:line="240" w:lineRule="auto"/>
              <w:jc w:val="center"/>
              <w:rPr>
                <w:b w:val="1"/>
                <w:sz w:val="18"/>
                <w:szCs w:val="18"/>
              </w:rPr>
            </w:pPr>
            <w:r w:rsidDel="00000000" w:rsidR="00000000" w:rsidRPr="00000000">
              <w:rPr>
                <w:b w:val="1"/>
                <w:sz w:val="18"/>
                <w:szCs w:val="18"/>
                <w:rtl w:val="0"/>
              </w:rPr>
              <w:t xml:space="preserve">SPECIES</w:t>
            </w:r>
          </w:p>
        </w:tc>
        <w:tc>
          <w:tcPr/>
          <w:p w:rsidR="00000000" w:rsidDel="00000000" w:rsidP="00000000" w:rsidRDefault="00000000" w:rsidRPr="00000000" w14:paraId="0000022F">
            <w:pPr>
              <w:spacing w:line="240" w:lineRule="auto"/>
              <w:jc w:val="center"/>
              <w:rPr>
                <w:b w:val="1"/>
                <w:sz w:val="18"/>
                <w:szCs w:val="18"/>
              </w:rPr>
            </w:pPr>
            <w:r w:rsidDel="00000000" w:rsidR="00000000" w:rsidRPr="00000000">
              <w:rPr>
                <w:b w:val="1"/>
                <w:sz w:val="18"/>
                <w:szCs w:val="18"/>
                <w:rtl w:val="0"/>
              </w:rPr>
              <w:t xml:space="preserve">VALUE</w:t>
            </w:r>
          </w:p>
        </w:tc>
        <w:tc>
          <w:tcPr/>
          <w:p w:rsidR="00000000" w:rsidDel="00000000" w:rsidP="00000000" w:rsidRDefault="00000000" w:rsidRPr="00000000" w14:paraId="00000230">
            <w:pPr>
              <w:spacing w:line="240" w:lineRule="auto"/>
              <w:jc w:val="center"/>
              <w:rPr>
                <w:b w:val="1"/>
                <w:sz w:val="18"/>
                <w:szCs w:val="18"/>
              </w:rPr>
            </w:pPr>
            <w:r w:rsidDel="00000000" w:rsidR="00000000" w:rsidRPr="00000000">
              <w:rPr>
                <w:b w:val="1"/>
                <w:sz w:val="18"/>
                <w:szCs w:val="18"/>
                <w:rtl w:val="0"/>
              </w:rPr>
              <w:t xml:space="preserve">SOURCE</w:t>
            </w:r>
          </w:p>
        </w:tc>
      </w:tr>
      <w:tr>
        <w:trPr>
          <w:cantSplit w:val="0"/>
          <w:tblHeader w:val="0"/>
        </w:trPr>
        <w:tc>
          <w:tcPr/>
          <w:p w:rsidR="00000000" w:rsidDel="00000000" w:rsidP="00000000" w:rsidRDefault="00000000" w:rsidRPr="00000000" w14:paraId="00000231">
            <w:pPr>
              <w:spacing w:line="240" w:lineRule="auto"/>
              <w:rPr>
                <w:b w:val="1"/>
                <w:sz w:val="18"/>
                <w:szCs w:val="18"/>
              </w:rPr>
            </w:pPr>
            <w:r w:rsidDel="00000000" w:rsidR="00000000" w:rsidRPr="00000000">
              <w:rPr>
                <w:b w:val="1"/>
                <w:sz w:val="18"/>
                <w:szCs w:val="18"/>
                <w:rtl w:val="0"/>
              </w:rPr>
              <w:t xml:space="preserve">BergaSoft DG 50</w:t>
            </w:r>
          </w:p>
        </w:tc>
        <w:tc>
          <w:tcPr/>
          <w:p w:rsidR="00000000" w:rsidDel="00000000" w:rsidP="00000000" w:rsidRDefault="00000000" w:rsidRPr="00000000" w14:paraId="00000232">
            <w:pPr>
              <w:spacing w:line="240" w:lineRule="auto"/>
              <w:jc w:val="center"/>
              <w:rPr>
                <w:sz w:val="18"/>
                <w:szCs w:val="18"/>
              </w:rPr>
            </w:pPr>
            <w:r w:rsidDel="00000000" w:rsidR="00000000" w:rsidRPr="00000000">
              <w:rPr>
                <w:sz w:val="18"/>
                <w:szCs w:val="18"/>
                <w:rtl w:val="0"/>
              </w:rPr>
              <w:t xml:space="preserve">Not Available</w:t>
            </w:r>
          </w:p>
        </w:tc>
        <w:tc>
          <w:tcPr/>
          <w:p w:rsidR="00000000" w:rsidDel="00000000" w:rsidP="00000000" w:rsidRDefault="00000000" w:rsidRPr="00000000" w14:paraId="00000233">
            <w:pPr>
              <w:spacing w:line="240" w:lineRule="auto"/>
              <w:jc w:val="center"/>
              <w:rPr>
                <w:sz w:val="18"/>
                <w:szCs w:val="18"/>
              </w:rPr>
            </w:pPr>
            <w:r w:rsidDel="00000000" w:rsidR="00000000" w:rsidRPr="00000000">
              <w:rPr>
                <w:sz w:val="18"/>
                <w:szCs w:val="18"/>
                <w:rtl w:val="0"/>
              </w:rPr>
              <w:t xml:space="preserve">Not Available</w:t>
            </w:r>
          </w:p>
        </w:tc>
        <w:tc>
          <w:tcPr/>
          <w:p w:rsidR="00000000" w:rsidDel="00000000" w:rsidP="00000000" w:rsidRDefault="00000000" w:rsidRPr="00000000" w14:paraId="00000234">
            <w:pPr>
              <w:spacing w:line="240" w:lineRule="auto"/>
              <w:jc w:val="center"/>
              <w:rPr>
                <w:sz w:val="18"/>
                <w:szCs w:val="18"/>
              </w:rPr>
            </w:pPr>
            <w:r w:rsidDel="00000000" w:rsidR="00000000" w:rsidRPr="00000000">
              <w:rPr>
                <w:sz w:val="18"/>
                <w:szCs w:val="18"/>
                <w:rtl w:val="0"/>
              </w:rPr>
              <w:t xml:space="preserve">Not Available</w:t>
            </w:r>
          </w:p>
        </w:tc>
        <w:tc>
          <w:tcPr/>
          <w:p w:rsidR="00000000" w:rsidDel="00000000" w:rsidP="00000000" w:rsidRDefault="00000000" w:rsidRPr="00000000" w14:paraId="00000235">
            <w:pPr>
              <w:spacing w:line="240" w:lineRule="auto"/>
              <w:jc w:val="center"/>
              <w:rPr>
                <w:sz w:val="18"/>
                <w:szCs w:val="18"/>
              </w:rPr>
            </w:pPr>
            <w:r w:rsidDel="00000000" w:rsidR="00000000" w:rsidRPr="00000000">
              <w:rPr>
                <w:sz w:val="18"/>
                <w:szCs w:val="18"/>
                <w:rtl w:val="0"/>
              </w:rPr>
              <w:t xml:space="preserve">Not Available</w:t>
            </w:r>
          </w:p>
        </w:tc>
        <w:tc>
          <w:tcPr/>
          <w:p w:rsidR="00000000" w:rsidDel="00000000" w:rsidP="00000000" w:rsidRDefault="00000000" w:rsidRPr="00000000" w14:paraId="00000236">
            <w:pPr>
              <w:spacing w:line="240" w:lineRule="auto"/>
              <w:jc w:val="center"/>
              <w:rPr>
                <w:sz w:val="18"/>
                <w:szCs w:val="18"/>
              </w:rPr>
            </w:pPr>
            <w:r w:rsidDel="00000000" w:rsidR="00000000" w:rsidRPr="00000000">
              <w:rPr>
                <w:sz w:val="18"/>
                <w:szCs w:val="18"/>
                <w:rtl w:val="0"/>
              </w:rPr>
              <w:t xml:space="preserve">Not Available</w:t>
            </w:r>
          </w:p>
        </w:tc>
      </w:tr>
      <w:tr>
        <w:trPr>
          <w:cantSplit w:val="0"/>
          <w:tblHeader w:val="0"/>
        </w:trPr>
        <w:tc>
          <w:tcPr>
            <w:vMerge w:val="restart"/>
            <w:vAlign w:val="center"/>
          </w:tcPr>
          <w:p w:rsidR="00000000" w:rsidDel="00000000" w:rsidP="00000000" w:rsidRDefault="00000000" w:rsidRPr="00000000" w14:paraId="00000237">
            <w:pPr>
              <w:spacing w:line="240" w:lineRule="auto"/>
              <w:jc w:val="center"/>
              <w:rPr>
                <w:b w:val="1"/>
                <w:sz w:val="18"/>
                <w:szCs w:val="18"/>
              </w:rPr>
            </w:pPr>
            <w:r w:rsidDel="00000000" w:rsidR="00000000" w:rsidRPr="00000000">
              <w:rPr>
                <w:b w:val="1"/>
                <w:sz w:val="18"/>
                <w:szCs w:val="18"/>
                <w:rtl w:val="0"/>
              </w:rPr>
              <w:t xml:space="preserve">(C10-16)alkyl D-glycopyranoside</w:t>
            </w:r>
          </w:p>
        </w:tc>
        <w:tc>
          <w:tcPr/>
          <w:p w:rsidR="00000000" w:rsidDel="00000000" w:rsidP="00000000" w:rsidRDefault="00000000" w:rsidRPr="00000000" w14:paraId="00000238">
            <w:pPr>
              <w:spacing w:line="240" w:lineRule="auto"/>
              <w:jc w:val="center"/>
              <w:rPr>
                <w:sz w:val="18"/>
                <w:szCs w:val="18"/>
              </w:rPr>
            </w:pPr>
            <w:r w:rsidDel="00000000" w:rsidR="00000000" w:rsidRPr="00000000">
              <w:rPr>
                <w:b w:val="1"/>
                <w:sz w:val="18"/>
                <w:szCs w:val="18"/>
                <w:rtl w:val="0"/>
              </w:rPr>
              <w:t xml:space="preserve">ENDPOINT</w:t>
            </w:r>
            <w:r w:rsidDel="00000000" w:rsidR="00000000" w:rsidRPr="00000000">
              <w:rPr>
                <w:rtl w:val="0"/>
              </w:rPr>
            </w:r>
          </w:p>
        </w:tc>
        <w:tc>
          <w:tcPr/>
          <w:p w:rsidR="00000000" w:rsidDel="00000000" w:rsidP="00000000" w:rsidRDefault="00000000" w:rsidRPr="00000000" w14:paraId="00000239">
            <w:pPr>
              <w:spacing w:line="240" w:lineRule="auto"/>
              <w:jc w:val="center"/>
              <w:rPr>
                <w:sz w:val="18"/>
                <w:szCs w:val="18"/>
              </w:rPr>
            </w:pPr>
            <w:r w:rsidDel="00000000" w:rsidR="00000000" w:rsidRPr="00000000">
              <w:rPr>
                <w:b w:val="1"/>
                <w:sz w:val="18"/>
                <w:szCs w:val="18"/>
                <w:rtl w:val="0"/>
              </w:rPr>
              <w:t xml:space="preserve">TEST DURATION (HR)</w:t>
            </w:r>
            <w:r w:rsidDel="00000000" w:rsidR="00000000" w:rsidRPr="00000000">
              <w:rPr>
                <w:rtl w:val="0"/>
              </w:rPr>
            </w:r>
          </w:p>
        </w:tc>
        <w:tc>
          <w:tcPr/>
          <w:p w:rsidR="00000000" w:rsidDel="00000000" w:rsidP="00000000" w:rsidRDefault="00000000" w:rsidRPr="00000000" w14:paraId="0000023A">
            <w:pPr>
              <w:spacing w:line="240" w:lineRule="auto"/>
              <w:jc w:val="center"/>
              <w:rPr>
                <w:sz w:val="18"/>
                <w:szCs w:val="18"/>
              </w:rPr>
            </w:pPr>
            <w:r w:rsidDel="00000000" w:rsidR="00000000" w:rsidRPr="00000000">
              <w:rPr>
                <w:b w:val="1"/>
                <w:sz w:val="18"/>
                <w:szCs w:val="18"/>
                <w:rtl w:val="0"/>
              </w:rPr>
              <w:t xml:space="preserve">SPECIES</w:t>
            </w:r>
            <w:r w:rsidDel="00000000" w:rsidR="00000000" w:rsidRPr="00000000">
              <w:rPr>
                <w:rtl w:val="0"/>
              </w:rPr>
            </w:r>
          </w:p>
        </w:tc>
        <w:tc>
          <w:tcPr/>
          <w:p w:rsidR="00000000" w:rsidDel="00000000" w:rsidP="00000000" w:rsidRDefault="00000000" w:rsidRPr="00000000" w14:paraId="0000023B">
            <w:pPr>
              <w:spacing w:line="240" w:lineRule="auto"/>
              <w:jc w:val="center"/>
              <w:rPr>
                <w:sz w:val="18"/>
                <w:szCs w:val="18"/>
              </w:rPr>
            </w:pPr>
            <w:r w:rsidDel="00000000" w:rsidR="00000000" w:rsidRPr="00000000">
              <w:rPr>
                <w:b w:val="1"/>
                <w:sz w:val="18"/>
                <w:szCs w:val="18"/>
                <w:rtl w:val="0"/>
              </w:rPr>
              <w:t xml:space="preserve">VALUE</w:t>
            </w:r>
            <w:r w:rsidDel="00000000" w:rsidR="00000000" w:rsidRPr="00000000">
              <w:rPr>
                <w:rtl w:val="0"/>
              </w:rPr>
            </w:r>
          </w:p>
        </w:tc>
        <w:tc>
          <w:tcPr/>
          <w:p w:rsidR="00000000" w:rsidDel="00000000" w:rsidP="00000000" w:rsidRDefault="00000000" w:rsidRPr="00000000" w14:paraId="0000023C">
            <w:pPr>
              <w:spacing w:line="240" w:lineRule="auto"/>
              <w:jc w:val="center"/>
              <w:rPr>
                <w:sz w:val="18"/>
                <w:szCs w:val="18"/>
              </w:rPr>
            </w:pPr>
            <w:r w:rsidDel="00000000" w:rsidR="00000000" w:rsidRPr="00000000">
              <w:rPr>
                <w:b w:val="1"/>
                <w:sz w:val="18"/>
                <w:szCs w:val="18"/>
                <w:rtl w:val="0"/>
              </w:rPr>
              <w:t xml:space="preserve">SOURCE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D">
            <w:pPr>
              <w:widowControl w:val="0"/>
              <w:rPr>
                <w:sz w:val="18"/>
                <w:szCs w:val="18"/>
              </w:rPr>
            </w:pPr>
            <w:r w:rsidDel="00000000" w:rsidR="00000000" w:rsidRPr="00000000">
              <w:rPr>
                <w:rtl w:val="0"/>
              </w:rPr>
            </w:r>
          </w:p>
        </w:tc>
        <w:tc>
          <w:tcPr/>
          <w:p w:rsidR="00000000" w:rsidDel="00000000" w:rsidP="00000000" w:rsidRDefault="00000000" w:rsidRPr="00000000" w14:paraId="0000023E">
            <w:pPr>
              <w:spacing w:line="240" w:lineRule="auto"/>
              <w:jc w:val="center"/>
              <w:rPr>
                <w:sz w:val="18"/>
                <w:szCs w:val="18"/>
              </w:rPr>
            </w:pPr>
            <w:r w:rsidDel="00000000" w:rsidR="00000000" w:rsidRPr="00000000">
              <w:rPr>
                <w:sz w:val="18"/>
                <w:szCs w:val="18"/>
                <w:rtl w:val="0"/>
              </w:rPr>
              <w:t xml:space="preserve">LC50</w:t>
            </w:r>
          </w:p>
        </w:tc>
        <w:tc>
          <w:tcPr/>
          <w:p w:rsidR="00000000" w:rsidDel="00000000" w:rsidP="00000000" w:rsidRDefault="00000000" w:rsidRPr="00000000" w14:paraId="0000023F">
            <w:pPr>
              <w:spacing w:line="240" w:lineRule="auto"/>
              <w:jc w:val="center"/>
              <w:rPr>
                <w:sz w:val="18"/>
                <w:szCs w:val="18"/>
              </w:rPr>
            </w:pPr>
            <w:r w:rsidDel="00000000" w:rsidR="00000000" w:rsidRPr="00000000">
              <w:rPr>
                <w:sz w:val="18"/>
                <w:szCs w:val="18"/>
                <w:rtl w:val="0"/>
              </w:rPr>
              <w:t xml:space="preserve">96</w:t>
            </w:r>
          </w:p>
        </w:tc>
        <w:tc>
          <w:tcPr/>
          <w:p w:rsidR="00000000" w:rsidDel="00000000" w:rsidP="00000000" w:rsidRDefault="00000000" w:rsidRPr="00000000" w14:paraId="00000240">
            <w:pPr>
              <w:spacing w:line="240" w:lineRule="auto"/>
              <w:jc w:val="center"/>
              <w:rPr>
                <w:sz w:val="18"/>
                <w:szCs w:val="18"/>
              </w:rPr>
            </w:pPr>
            <w:r w:rsidDel="00000000" w:rsidR="00000000" w:rsidRPr="00000000">
              <w:rPr>
                <w:sz w:val="18"/>
                <w:szCs w:val="18"/>
                <w:rtl w:val="0"/>
              </w:rPr>
              <w:t xml:space="preserve">Fish</w:t>
            </w:r>
          </w:p>
        </w:tc>
        <w:tc>
          <w:tcPr/>
          <w:p w:rsidR="00000000" w:rsidDel="00000000" w:rsidP="00000000" w:rsidRDefault="00000000" w:rsidRPr="00000000" w14:paraId="00000241">
            <w:pPr>
              <w:spacing w:line="240" w:lineRule="auto"/>
              <w:jc w:val="center"/>
              <w:rPr>
                <w:sz w:val="18"/>
                <w:szCs w:val="18"/>
              </w:rPr>
            </w:pPr>
            <w:r w:rsidDel="00000000" w:rsidR="00000000" w:rsidRPr="00000000">
              <w:rPr>
                <w:sz w:val="18"/>
                <w:szCs w:val="18"/>
                <w:rtl w:val="0"/>
              </w:rPr>
              <w:t xml:space="preserve">2.95mg/L</w:t>
            </w:r>
          </w:p>
        </w:tc>
        <w:tc>
          <w:tcPr/>
          <w:p w:rsidR="00000000" w:rsidDel="00000000" w:rsidP="00000000" w:rsidRDefault="00000000" w:rsidRPr="00000000" w14:paraId="00000242">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43">
            <w:pPr>
              <w:widowControl w:val="0"/>
              <w:rPr>
                <w:sz w:val="18"/>
                <w:szCs w:val="18"/>
              </w:rPr>
            </w:pPr>
            <w:r w:rsidDel="00000000" w:rsidR="00000000" w:rsidRPr="00000000">
              <w:rPr>
                <w:rtl w:val="0"/>
              </w:rPr>
            </w:r>
          </w:p>
        </w:tc>
        <w:tc>
          <w:tcPr/>
          <w:p w:rsidR="00000000" w:rsidDel="00000000" w:rsidP="00000000" w:rsidRDefault="00000000" w:rsidRPr="00000000" w14:paraId="00000244">
            <w:pPr>
              <w:spacing w:line="240" w:lineRule="auto"/>
              <w:jc w:val="center"/>
              <w:rPr>
                <w:sz w:val="18"/>
                <w:szCs w:val="18"/>
              </w:rPr>
            </w:pPr>
            <w:r w:rsidDel="00000000" w:rsidR="00000000" w:rsidRPr="00000000">
              <w:rPr>
                <w:sz w:val="18"/>
                <w:szCs w:val="18"/>
                <w:rtl w:val="0"/>
              </w:rPr>
              <w:t xml:space="preserve">EC50</w:t>
            </w:r>
          </w:p>
        </w:tc>
        <w:tc>
          <w:tcPr/>
          <w:p w:rsidR="00000000" w:rsidDel="00000000" w:rsidP="00000000" w:rsidRDefault="00000000" w:rsidRPr="00000000" w14:paraId="00000245">
            <w:pPr>
              <w:spacing w:line="240" w:lineRule="auto"/>
              <w:jc w:val="center"/>
              <w:rPr>
                <w:sz w:val="18"/>
                <w:szCs w:val="18"/>
              </w:rPr>
            </w:pPr>
            <w:r w:rsidDel="00000000" w:rsidR="00000000" w:rsidRPr="00000000">
              <w:rPr>
                <w:sz w:val="18"/>
                <w:szCs w:val="18"/>
                <w:rtl w:val="0"/>
              </w:rPr>
              <w:t xml:space="preserve">48</w:t>
            </w:r>
          </w:p>
        </w:tc>
        <w:tc>
          <w:tcPr/>
          <w:p w:rsidR="00000000" w:rsidDel="00000000" w:rsidP="00000000" w:rsidRDefault="00000000" w:rsidRPr="00000000" w14:paraId="00000246">
            <w:pPr>
              <w:spacing w:line="240" w:lineRule="auto"/>
              <w:jc w:val="center"/>
              <w:rPr>
                <w:sz w:val="18"/>
                <w:szCs w:val="18"/>
              </w:rPr>
            </w:pPr>
            <w:r w:rsidDel="00000000" w:rsidR="00000000" w:rsidRPr="00000000">
              <w:rPr>
                <w:sz w:val="18"/>
                <w:szCs w:val="18"/>
                <w:rtl w:val="0"/>
              </w:rPr>
              <w:t xml:space="preserve">Crustacea</w:t>
            </w:r>
          </w:p>
        </w:tc>
        <w:tc>
          <w:tcPr/>
          <w:p w:rsidR="00000000" w:rsidDel="00000000" w:rsidP="00000000" w:rsidRDefault="00000000" w:rsidRPr="00000000" w14:paraId="00000247">
            <w:pPr>
              <w:spacing w:line="240" w:lineRule="auto"/>
              <w:jc w:val="center"/>
              <w:rPr>
                <w:sz w:val="18"/>
                <w:szCs w:val="18"/>
              </w:rPr>
            </w:pPr>
            <w:r w:rsidDel="00000000" w:rsidR="00000000" w:rsidRPr="00000000">
              <w:rPr>
                <w:sz w:val="18"/>
                <w:szCs w:val="18"/>
                <w:rtl w:val="0"/>
              </w:rPr>
              <w:t xml:space="preserve">7mg/L</w:t>
            </w:r>
          </w:p>
        </w:tc>
        <w:tc>
          <w:tcPr/>
          <w:p w:rsidR="00000000" w:rsidDel="00000000" w:rsidP="00000000" w:rsidRDefault="00000000" w:rsidRPr="00000000" w14:paraId="00000248">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49">
            <w:pPr>
              <w:widowControl w:val="0"/>
              <w:rPr>
                <w:sz w:val="18"/>
                <w:szCs w:val="18"/>
              </w:rPr>
            </w:pPr>
            <w:r w:rsidDel="00000000" w:rsidR="00000000" w:rsidRPr="00000000">
              <w:rPr>
                <w:rtl w:val="0"/>
              </w:rPr>
            </w:r>
          </w:p>
        </w:tc>
        <w:tc>
          <w:tcPr/>
          <w:p w:rsidR="00000000" w:rsidDel="00000000" w:rsidP="00000000" w:rsidRDefault="00000000" w:rsidRPr="00000000" w14:paraId="0000024A">
            <w:pPr>
              <w:spacing w:line="240" w:lineRule="auto"/>
              <w:jc w:val="center"/>
              <w:rPr>
                <w:sz w:val="18"/>
                <w:szCs w:val="18"/>
              </w:rPr>
            </w:pPr>
            <w:r w:rsidDel="00000000" w:rsidR="00000000" w:rsidRPr="00000000">
              <w:rPr>
                <w:sz w:val="18"/>
                <w:szCs w:val="18"/>
                <w:rtl w:val="0"/>
              </w:rPr>
              <w:t xml:space="preserve">EC50</w:t>
            </w:r>
          </w:p>
        </w:tc>
        <w:tc>
          <w:tcPr/>
          <w:p w:rsidR="00000000" w:rsidDel="00000000" w:rsidP="00000000" w:rsidRDefault="00000000" w:rsidRPr="00000000" w14:paraId="0000024B">
            <w:pPr>
              <w:spacing w:line="240" w:lineRule="auto"/>
              <w:jc w:val="center"/>
              <w:rPr>
                <w:sz w:val="18"/>
                <w:szCs w:val="18"/>
              </w:rPr>
            </w:pPr>
            <w:r w:rsidDel="00000000" w:rsidR="00000000" w:rsidRPr="00000000">
              <w:rPr>
                <w:sz w:val="18"/>
                <w:szCs w:val="18"/>
                <w:rtl w:val="0"/>
              </w:rPr>
              <w:t xml:space="preserve">72</w:t>
            </w:r>
          </w:p>
        </w:tc>
        <w:tc>
          <w:tcPr/>
          <w:p w:rsidR="00000000" w:rsidDel="00000000" w:rsidP="00000000" w:rsidRDefault="00000000" w:rsidRPr="00000000" w14:paraId="0000024C">
            <w:pPr>
              <w:spacing w:line="240" w:lineRule="auto"/>
              <w:jc w:val="center"/>
              <w:rPr>
                <w:sz w:val="18"/>
                <w:szCs w:val="18"/>
              </w:rPr>
            </w:pPr>
            <w:r w:rsidDel="00000000" w:rsidR="00000000" w:rsidRPr="00000000">
              <w:rPr>
                <w:sz w:val="18"/>
                <w:szCs w:val="18"/>
                <w:rtl w:val="0"/>
              </w:rPr>
              <w:t xml:space="preserve">Algae or other aquatic plants</w:t>
            </w:r>
          </w:p>
        </w:tc>
        <w:tc>
          <w:tcPr/>
          <w:p w:rsidR="00000000" w:rsidDel="00000000" w:rsidP="00000000" w:rsidRDefault="00000000" w:rsidRPr="00000000" w14:paraId="0000024D">
            <w:pPr>
              <w:spacing w:line="240" w:lineRule="auto"/>
              <w:jc w:val="center"/>
              <w:rPr>
                <w:sz w:val="18"/>
                <w:szCs w:val="18"/>
              </w:rPr>
            </w:pPr>
            <w:r w:rsidDel="00000000" w:rsidR="00000000" w:rsidRPr="00000000">
              <w:rPr>
                <w:sz w:val="18"/>
                <w:szCs w:val="18"/>
                <w:rtl w:val="0"/>
              </w:rPr>
              <w:t xml:space="preserve">7mg/L</w:t>
            </w:r>
          </w:p>
        </w:tc>
        <w:tc>
          <w:tcPr/>
          <w:p w:rsidR="00000000" w:rsidDel="00000000" w:rsidP="00000000" w:rsidRDefault="00000000" w:rsidRPr="00000000" w14:paraId="0000024E">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4F">
            <w:pPr>
              <w:widowControl w:val="0"/>
              <w:rPr>
                <w:sz w:val="18"/>
                <w:szCs w:val="18"/>
              </w:rPr>
            </w:pPr>
            <w:r w:rsidDel="00000000" w:rsidR="00000000" w:rsidRPr="00000000">
              <w:rPr>
                <w:rtl w:val="0"/>
              </w:rPr>
            </w:r>
          </w:p>
        </w:tc>
        <w:tc>
          <w:tcPr/>
          <w:p w:rsidR="00000000" w:rsidDel="00000000" w:rsidP="00000000" w:rsidRDefault="00000000" w:rsidRPr="00000000" w14:paraId="00000250">
            <w:pPr>
              <w:spacing w:line="240" w:lineRule="auto"/>
              <w:jc w:val="center"/>
              <w:rPr>
                <w:sz w:val="18"/>
                <w:szCs w:val="18"/>
              </w:rPr>
            </w:pPr>
            <w:r w:rsidDel="00000000" w:rsidR="00000000" w:rsidRPr="00000000">
              <w:rPr>
                <w:sz w:val="18"/>
                <w:szCs w:val="18"/>
                <w:rtl w:val="0"/>
              </w:rPr>
              <w:t xml:space="preserve">NOEC</w:t>
            </w:r>
          </w:p>
        </w:tc>
        <w:tc>
          <w:tcPr/>
          <w:p w:rsidR="00000000" w:rsidDel="00000000" w:rsidP="00000000" w:rsidRDefault="00000000" w:rsidRPr="00000000" w14:paraId="00000251">
            <w:pPr>
              <w:spacing w:line="240" w:lineRule="auto"/>
              <w:jc w:val="center"/>
              <w:rPr>
                <w:sz w:val="18"/>
                <w:szCs w:val="18"/>
              </w:rPr>
            </w:pPr>
            <w:r w:rsidDel="00000000" w:rsidR="00000000" w:rsidRPr="00000000">
              <w:rPr>
                <w:sz w:val="18"/>
                <w:szCs w:val="18"/>
                <w:rtl w:val="0"/>
              </w:rPr>
              <w:t xml:space="preserve">48</w:t>
            </w:r>
          </w:p>
        </w:tc>
        <w:tc>
          <w:tcPr/>
          <w:p w:rsidR="00000000" w:rsidDel="00000000" w:rsidP="00000000" w:rsidRDefault="00000000" w:rsidRPr="00000000" w14:paraId="00000252">
            <w:pPr>
              <w:spacing w:line="240" w:lineRule="auto"/>
              <w:jc w:val="center"/>
              <w:rPr>
                <w:sz w:val="18"/>
                <w:szCs w:val="18"/>
              </w:rPr>
            </w:pPr>
            <w:r w:rsidDel="00000000" w:rsidR="00000000" w:rsidRPr="00000000">
              <w:rPr>
                <w:sz w:val="18"/>
                <w:szCs w:val="18"/>
                <w:rtl w:val="0"/>
              </w:rPr>
              <w:t xml:space="preserve">Crustacea</w:t>
            </w:r>
          </w:p>
        </w:tc>
        <w:tc>
          <w:tcPr/>
          <w:p w:rsidR="00000000" w:rsidDel="00000000" w:rsidP="00000000" w:rsidRDefault="00000000" w:rsidRPr="00000000" w14:paraId="00000253">
            <w:pPr>
              <w:spacing w:line="240" w:lineRule="auto"/>
              <w:jc w:val="center"/>
              <w:rPr>
                <w:sz w:val="18"/>
                <w:szCs w:val="18"/>
              </w:rPr>
            </w:pPr>
            <w:r w:rsidDel="00000000" w:rsidR="00000000" w:rsidRPr="00000000">
              <w:rPr>
                <w:sz w:val="18"/>
                <w:szCs w:val="18"/>
                <w:rtl w:val="0"/>
              </w:rPr>
              <w:t xml:space="preserve">1mg/L</w:t>
            </w:r>
          </w:p>
        </w:tc>
        <w:tc>
          <w:tcPr/>
          <w:p w:rsidR="00000000" w:rsidDel="00000000" w:rsidP="00000000" w:rsidRDefault="00000000" w:rsidRPr="00000000" w14:paraId="00000254">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restart"/>
            <w:vAlign w:val="center"/>
          </w:tcPr>
          <w:p w:rsidR="00000000" w:rsidDel="00000000" w:rsidP="00000000" w:rsidRDefault="00000000" w:rsidRPr="00000000" w14:paraId="00000255">
            <w:pPr>
              <w:spacing w:line="240" w:lineRule="auto"/>
              <w:jc w:val="center"/>
              <w:rPr>
                <w:b w:val="1"/>
                <w:sz w:val="18"/>
                <w:szCs w:val="18"/>
              </w:rPr>
            </w:pPr>
            <w:r w:rsidDel="00000000" w:rsidR="00000000" w:rsidRPr="00000000">
              <w:rPr>
                <w:b w:val="1"/>
                <w:sz w:val="18"/>
                <w:szCs w:val="18"/>
                <w:rtl w:val="0"/>
              </w:rPr>
              <w:t xml:space="preserve">decyl-D-glucopyranoside</w:t>
            </w:r>
          </w:p>
        </w:tc>
        <w:tc>
          <w:tcPr/>
          <w:p w:rsidR="00000000" w:rsidDel="00000000" w:rsidP="00000000" w:rsidRDefault="00000000" w:rsidRPr="00000000" w14:paraId="00000256">
            <w:pPr>
              <w:spacing w:line="240" w:lineRule="auto"/>
              <w:jc w:val="center"/>
              <w:rPr>
                <w:sz w:val="18"/>
                <w:szCs w:val="18"/>
              </w:rPr>
            </w:pPr>
            <w:r w:rsidDel="00000000" w:rsidR="00000000" w:rsidRPr="00000000">
              <w:rPr>
                <w:b w:val="1"/>
                <w:sz w:val="18"/>
                <w:szCs w:val="18"/>
                <w:rtl w:val="0"/>
              </w:rPr>
              <w:t xml:space="preserve">ENDPOINT</w:t>
            </w:r>
            <w:r w:rsidDel="00000000" w:rsidR="00000000" w:rsidRPr="00000000">
              <w:rPr>
                <w:rtl w:val="0"/>
              </w:rPr>
            </w:r>
          </w:p>
        </w:tc>
        <w:tc>
          <w:tcPr/>
          <w:p w:rsidR="00000000" w:rsidDel="00000000" w:rsidP="00000000" w:rsidRDefault="00000000" w:rsidRPr="00000000" w14:paraId="00000257">
            <w:pPr>
              <w:spacing w:line="240" w:lineRule="auto"/>
              <w:jc w:val="center"/>
              <w:rPr>
                <w:sz w:val="18"/>
                <w:szCs w:val="18"/>
              </w:rPr>
            </w:pPr>
            <w:r w:rsidDel="00000000" w:rsidR="00000000" w:rsidRPr="00000000">
              <w:rPr>
                <w:b w:val="1"/>
                <w:sz w:val="18"/>
                <w:szCs w:val="18"/>
                <w:rtl w:val="0"/>
              </w:rPr>
              <w:t xml:space="preserve">TEST DURATION (HR)</w:t>
            </w:r>
            <w:r w:rsidDel="00000000" w:rsidR="00000000" w:rsidRPr="00000000">
              <w:rPr>
                <w:rtl w:val="0"/>
              </w:rPr>
            </w:r>
          </w:p>
        </w:tc>
        <w:tc>
          <w:tcPr/>
          <w:p w:rsidR="00000000" w:rsidDel="00000000" w:rsidP="00000000" w:rsidRDefault="00000000" w:rsidRPr="00000000" w14:paraId="00000258">
            <w:pPr>
              <w:spacing w:line="240" w:lineRule="auto"/>
              <w:jc w:val="center"/>
              <w:rPr>
                <w:sz w:val="18"/>
                <w:szCs w:val="18"/>
              </w:rPr>
            </w:pPr>
            <w:r w:rsidDel="00000000" w:rsidR="00000000" w:rsidRPr="00000000">
              <w:rPr>
                <w:b w:val="1"/>
                <w:sz w:val="18"/>
                <w:szCs w:val="18"/>
                <w:rtl w:val="0"/>
              </w:rPr>
              <w:t xml:space="preserve">SPECIES</w:t>
            </w:r>
            <w:r w:rsidDel="00000000" w:rsidR="00000000" w:rsidRPr="00000000">
              <w:rPr>
                <w:rtl w:val="0"/>
              </w:rPr>
            </w:r>
          </w:p>
        </w:tc>
        <w:tc>
          <w:tcPr/>
          <w:p w:rsidR="00000000" w:rsidDel="00000000" w:rsidP="00000000" w:rsidRDefault="00000000" w:rsidRPr="00000000" w14:paraId="00000259">
            <w:pPr>
              <w:spacing w:line="240" w:lineRule="auto"/>
              <w:jc w:val="center"/>
              <w:rPr>
                <w:sz w:val="18"/>
                <w:szCs w:val="18"/>
              </w:rPr>
            </w:pPr>
            <w:r w:rsidDel="00000000" w:rsidR="00000000" w:rsidRPr="00000000">
              <w:rPr>
                <w:b w:val="1"/>
                <w:sz w:val="18"/>
                <w:szCs w:val="18"/>
                <w:rtl w:val="0"/>
              </w:rPr>
              <w:t xml:space="preserve">VALUE</w:t>
            </w:r>
            <w:r w:rsidDel="00000000" w:rsidR="00000000" w:rsidRPr="00000000">
              <w:rPr>
                <w:rtl w:val="0"/>
              </w:rPr>
            </w:r>
          </w:p>
        </w:tc>
        <w:tc>
          <w:tcPr/>
          <w:p w:rsidR="00000000" w:rsidDel="00000000" w:rsidP="00000000" w:rsidRDefault="00000000" w:rsidRPr="00000000" w14:paraId="0000025A">
            <w:pPr>
              <w:spacing w:line="240" w:lineRule="auto"/>
              <w:jc w:val="center"/>
              <w:rPr>
                <w:sz w:val="18"/>
                <w:szCs w:val="18"/>
              </w:rPr>
            </w:pPr>
            <w:r w:rsidDel="00000000" w:rsidR="00000000" w:rsidRPr="00000000">
              <w:rPr>
                <w:b w:val="1"/>
                <w:sz w:val="18"/>
                <w:szCs w:val="18"/>
                <w:rtl w:val="0"/>
              </w:rPr>
              <w:t xml:space="preserve">SOURCE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5B">
            <w:pPr>
              <w:widowControl w:val="0"/>
              <w:rPr>
                <w:sz w:val="18"/>
                <w:szCs w:val="18"/>
              </w:rPr>
            </w:pPr>
            <w:r w:rsidDel="00000000" w:rsidR="00000000" w:rsidRPr="00000000">
              <w:rPr>
                <w:rtl w:val="0"/>
              </w:rPr>
            </w:r>
          </w:p>
        </w:tc>
        <w:tc>
          <w:tcPr/>
          <w:p w:rsidR="00000000" w:rsidDel="00000000" w:rsidP="00000000" w:rsidRDefault="00000000" w:rsidRPr="00000000" w14:paraId="0000025C">
            <w:pPr>
              <w:spacing w:line="240" w:lineRule="auto"/>
              <w:jc w:val="center"/>
              <w:rPr>
                <w:sz w:val="18"/>
                <w:szCs w:val="18"/>
              </w:rPr>
            </w:pPr>
            <w:r w:rsidDel="00000000" w:rsidR="00000000" w:rsidRPr="00000000">
              <w:rPr>
                <w:sz w:val="18"/>
                <w:szCs w:val="18"/>
                <w:rtl w:val="0"/>
              </w:rPr>
              <w:t xml:space="preserve">LC50</w:t>
            </w:r>
          </w:p>
        </w:tc>
        <w:tc>
          <w:tcPr/>
          <w:p w:rsidR="00000000" w:rsidDel="00000000" w:rsidP="00000000" w:rsidRDefault="00000000" w:rsidRPr="00000000" w14:paraId="0000025D">
            <w:pPr>
              <w:spacing w:line="240" w:lineRule="auto"/>
              <w:jc w:val="center"/>
              <w:rPr>
                <w:sz w:val="18"/>
                <w:szCs w:val="18"/>
              </w:rPr>
            </w:pPr>
            <w:r w:rsidDel="00000000" w:rsidR="00000000" w:rsidRPr="00000000">
              <w:rPr>
                <w:sz w:val="18"/>
                <w:szCs w:val="18"/>
                <w:rtl w:val="0"/>
              </w:rPr>
              <w:t xml:space="preserve">96</w:t>
            </w:r>
          </w:p>
        </w:tc>
        <w:tc>
          <w:tcPr/>
          <w:p w:rsidR="00000000" w:rsidDel="00000000" w:rsidP="00000000" w:rsidRDefault="00000000" w:rsidRPr="00000000" w14:paraId="0000025E">
            <w:pPr>
              <w:spacing w:line="240" w:lineRule="auto"/>
              <w:jc w:val="center"/>
              <w:rPr>
                <w:sz w:val="18"/>
                <w:szCs w:val="18"/>
              </w:rPr>
            </w:pPr>
            <w:r w:rsidDel="00000000" w:rsidR="00000000" w:rsidRPr="00000000">
              <w:rPr>
                <w:sz w:val="18"/>
                <w:szCs w:val="18"/>
                <w:rtl w:val="0"/>
              </w:rPr>
              <w:t xml:space="preserve">Fish</w:t>
            </w:r>
          </w:p>
        </w:tc>
        <w:tc>
          <w:tcPr/>
          <w:p w:rsidR="00000000" w:rsidDel="00000000" w:rsidP="00000000" w:rsidRDefault="00000000" w:rsidRPr="00000000" w14:paraId="0000025F">
            <w:pPr>
              <w:spacing w:line="240" w:lineRule="auto"/>
              <w:jc w:val="center"/>
              <w:rPr>
                <w:sz w:val="18"/>
                <w:szCs w:val="18"/>
              </w:rPr>
            </w:pPr>
            <w:r w:rsidDel="00000000" w:rsidR="00000000" w:rsidRPr="00000000">
              <w:rPr>
                <w:sz w:val="18"/>
                <w:szCs w:val="18"/>
                <w:rtl w:val="0"/>
              </w:rPr>
              <w:t xml:space="preserve">96.64mg/L</w:t>
            </w:r>
          </w:p>
        </w:tc>
        <w:tc>
          <w:tcPr/>
          <w:p w:rsidR="00000000" w:rsidDel="00000000" w:rsidP="00000000" w:rsidRDefault="00000000" w:rsidRPr="00000000" w14:paraId="00000260">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61">
            <w:pPr>
              <w:widowControl w:val="0"/>
              <w:rPr>
                <w:sz w:val="18"/>
                <w:szCs w:val="18"/>
              </w:rPr>
            </w:pPr>
            <w:r w:rsidDel="00000000" w:rsidR="00000000" w:rsidRPr="00000000">
              <w:rPr>
                <w:rtl w:val="0"/>
              </w:rPr>
            </w:r>
          </w:p>
        </w:tc>
        <w:tc>
          <w:tcPr/>
          <w:p w:rsidR="00000000" w:rsidDel="00000000" w:rsidP="00000000" w:rsidRDefault="00000000" w:rsidRPr="00000000" w14:paraId="00000262">
            <w:pPr>
              <w:spacing w:line="240" w:lineRule="auto"/>
              <w:jc w:val="center"/>
              <w:rPr>
                <w:sz w:val="18"/>
                <w:szCs w:val="18"/>
              </w:rPr>
            </w:pPr>
            <w:r w:rsidDel="00000000" w:rsidR="00000000" w:rsidRPr="00000000">
              <w:rPr>
                <w:sz w:val="18"/>
                <w:szCs w:val="18"/>
                <w:rtl w:val="0"/>
              </w:rPr>
              <w:t xml:space="preserve">EC50</w:t>
            </w:r>
          </w:p>
        </w:tc>
        <w:tc>
          <w:tcPr/>
          <w:p w:rsidR="00000000" w:rsidDel="00000000" w:rsidP="00000000" w:rsidRDefault="00000000" w:rsidRPr="00000000" w14:paraId="00000263">
            <w:pPr>
              <w:spacing w:line="240" w:lineRule="auto"/>
              <w:jc w:val="center"/>
              <w:rPr>
                <w:sz w:val="18"/>
                <w:szCs w:val="18"/>
              </w:rPr>
            </w:pPr>
            <w:r w:rsidDel="00000000" w:rsidR="00000000" w:rsidRPr="00000000">
              <w:rPr>
                <w:sz w:val="18"/>
                <w:szCs w:val="18"/>
                <w:rtl w:val="0"/>
              </w:rPr>
              <w:t xml:space="preserve">48</w:t>
            </w:r>
          </w:p>
        </w:tc>
        <w:tc>
          <w:tcPr/>
          <w:p w:rsidR="00000000" w:rsidDel="00000000" w:rsidP="00000000" w:rsidRDefault="00000000" w:rsidRPr="00000000" w14:paraId="00000264">
            <w:pPr>
              <w:spacing w:line="240" w:lineRule="auto"/>
              <w:jc w:val="center"/>
              <w:rPr>
                <w:sz w:val="18"/>
                <w:szCs w:val="18"/>
              </w:rPr>
            </w:pPr>
            <w:r w:rsidDel="00000000" w:rsidR="00000000" w:rsidRPr="00000000">
              <w:rPr>
                <w:sz w:val="18"/>
                <w:szCs w:val="18"/>
                <w:rtl w:val="0"/>
              </w:rPr>
              <w:t xml:space="preserve">Crustacea</w:t>
            </w:r>
          </w:p>
        </w:tc>
        <w:tc>
          <w:tcPr/>
          <w:p w:rsidR="00000000" w:rsidDel="00000000" w:rsidP="00000000" w:rsidRDefault="00000000" w:rsidRPr="00000000" w14:paraId="00000265">
            <w:pPr>
              <w:spacing w:line="240" w:lineRule="auto"/>
              <w:jc w:val="center"/>
              <w:rPr>
                <w:sz w:val="18"/>
                <w:szCs w:val="18"/>
              </w:rPr>
            </w:pPr>
            <w:r w:rsidDel="00000000" w:rsidR="00000000" w:rsidRPr="00000000">
              <w:rPr>
                <w:sz w:val="18"/>
                <w:szCs w:val="18"/>
                <w:rtl w:val="0"/>
              </w:rPr>
              <w:t xml:space="preserve">31.62mg/L</w:t>
            </w:r>
          </w:p>
        </w:tc>
        <w:tc>
          <w:tcPr/>
          <w:p w:rsidR="00000000" w:rsidDel="00000000" w:rsidP="00000000" w:rsidRDefault="00000000" w:rsidRPr="00000000" w14:paraId="00000266">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67">
            <w:pPr>
              <w:widowControl w:val="0"/>
              <w:rPr>
                <w:sz w:val="18"/>
                <w:szCs w:val="18"/>
              </w:rPr>
            </w:pPr>
            <w:r w:rsidDel="00000000" w:rsidR="00000000" w:rsidRPr="00000000">
              <w:rPr>
                <w:rtl w:val="0"/>
              </w:rPr>
            </w:r>
          </w:p>
        </w:tc>
        <w:tc>
          <w:tcPr/>
          <w:p w:rsidR="00000000" w:rsidDel="00000000" w:rsidP="00000000" w:rsidRDefault="00000000" w:rsidRPr="00000000" w14:paraId="00000268">
            <w:pPr>
              <w:spacing w:line="240" w:lineRule="auto"/>
              <w:jc w:val="center"/>
              <w:rPr>
                <w:sz w:val="18"/>
                <w:szCs w:val="18"/>
              </w:rPr>
            </w:pPr>
            <w:r w:rsidDel="00000000" w:rsidR="00000000" w:rsidRPr="00000000">
              <w:rPr>
                <w:sz w:val="18"/>
                <w:szCs w:val="18"/>
                <w:rtl w:val="0"/>
              </w:rPr>
              <w:t xml:space="preserve">EC50</w:t>
            </w:r>
          </w:p>
        </w:tc>
        <w:tc>
          <w:tcPr/>
          <w:p w:rsidR="00000000" w:rsidDel="00000000" w:rsidP="00000000" w:rsidRDefault="00000000" w:rsidRPr="00000000" w14:paraId="00000269">
            <w:pPr>
              <w:spacing w:line="240" w:lineRule="auto"/>
              <w:jc w:val="center"/>
              <w:rPr>
                <w:sz w:val="18"/>
                <w:szCs w:val="18"/>
              </w:rPr>
            </w:pPr>
            <w:r w:rsidDel="00000000" w:rsidR="00000000" w:rsidRPr="00000000">
              <w:rPr>
                <w:sz w:val="18"/>
                <w:szCs w:val="18"/>
                <w:rtl w:val="0"/>
              </w:rPr>
              <w:t xml:space="preserve">72</w:t>
            </w:r>
          </w:p>
        </w:tc>
        <w:tc>
          <w:tcPr/>
          <w:p w:rsidR="00000000" w:rsidDel="00000000" w:rsidP="00000000" w:rsidRDefault="00000000" w:rsidRPr="00000000" w14:paraId="0000026A">
            <w:pPr>
              <w:spacing w:line="240" w:lineRule="auto"/>
              <w:jc w:val="center"/>
              <w:rPr>
                <w:sz w:val="18"/>
                <w:szCs w:val="18"/>
              </w:rPr>
            </w:pPr>
            <w:r w:rsidDel="00000000" w:rsidR="00000000" w:rsidRPr="00000000">
              <w:rPr>
                <w:sz w:val="18"/>
                <w:szCs w:val="18"/>
                <w:rtl w:val="0"/>
              </w:rPr>
              <w:t xml:space="preserve">Algae or other aquatic plants</w:t>
            </w:r>
          </w:p>
        </w:tc>
        <w:tc>
          <w:tcPr/>
          <w:p w:rsidR="00000000" w:rsidDel="00000000" w:rsidP="00000000" w:rsidRDefault="00000000" w:rsidRPr="00000000" w14:paraId="0000026B">
            <w:pPr>
              <w:spacing w:line="240" w:lineRule="auto"/>
              <w:jc w:val="center"/>
              <w:rPr>
                <w:sz w:val="18"/>
                <w:szCs w:val="18"/>
              </w:rPr>
            </w:pPr>
            <w:r w:rsidDel="00000000" w:rsidR="00000000" w:rsidRPr="00000000">
              <w:rPr>
                <w:sz w:val="18"/>
                <w:szCs w:val="18"/>
                <w:rtl w:val="0"/>
              </w:rPr>
              <w:t xml:space="preserve">7.03mg/L</w:t>
            </w:r>
          </w:p>
        </w:tc>
        <w:tc>
          <w:tcPr/>
          <w:p w:rsidR="00000000" w:rsidDel="00000000" w:rsidP="00000000" w:rsidRDefault="00000000" w:rsidRPr="00000000" w14:paraId="0000026C">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6D">
            <w:pPr>
              <w:widowControl w:val="0"/>
              <w:rPr>
                <w:sz w:val="18"/>
                <w:szCs w:val="18"/>
              </w:rPr>
            </w:pPr>
            <w:r w:rsidDel="00000000" w:rsidR="00000000" w:rsidRPr="00000000">
              <w:rPr>
                <w:rtl w:val="0"/>
              </w:rPr>
            </w:r>
          </w:p>
        </w:tc>
        <w:tc>
          <w:tcPr/>
          <w:p w:rsidR="00000000" w:rsidDel="00000000" w:rsidP="00000000" w:rsidRDefault="00000000" w:rsidRPr="00000000" w14:paraId="0000026E">
            <w:pPr>
              <w:spacing w:line="240" w:lineRule="auto"/>
              <w:jc w:val="center"/>
              <w:rPr>
                <w:sz w:val="18"/>
                <w:szCs w:val="18"/>
              </w:rPr>
            </w:pPr>
            <w:r w:rsidDel="00000000" w:rsidR="00000000" w:rsidRPr="00000000">
              <w:rPr>
                <w:sz w:val="18"/>
                <w:szCs w:val="18"/>
                <w:rtl w:val="0"/>
              </w:rPr>
              <w:t xml:space="preserve">EC10</w:t>
            </w:r>
          </w:p>
        </w:tc>
        <w:tc>
          <w:tcPr/>
          <w:p w:rsidR="00000000" w:rsidDel="00000000" w:rsidP="00000000" w:rsidRDefault="00000000" w:rsidRPr="00000000" w14:paraId="0000026F">
            <w:pPr>
              <w:spacing w:line="240" w:lineRule="auto"/>
              <w:jc w:val="center"/>
              <w:rPr>
                <w:sz w:val="18"/>
                <w:szCs w:val="18"/>
              </w:rPr>
            </w:pPr>
            <w:r w:rsidDel="00000000" w:rsidR="00000000" w:rsidRPr="00000000">
              <w:rPr>
                <w:sz w:val="18"/>
                <w:szCs w:val="18"/>
                <w:rtl w:val="0"/>
              </w:rPr>
              <w:t xml:space="preserve">504</w:t>
            </w:r>
          </w:p>
        </w:tc>
        <w:tc>
          <w:tcPr/>
          <w:p w:rsidR="00000000" w:rsidDel="00000000" w:rsidP="00000000" w:rsidRDefault="00000000" w:rsidRPr="00000000" w14:paraId="00000270">
            <w:pPr>
              <w:spacing w:line="240" w:lineRule="auto"/>
              <w:jc w:val="center"/>
              <w:rPr>
                <w:sz w:val="18"/>
                <w:szCs w:val="18"/>
              </w:rPr>
            </w:pPr>
            <w:r w:rsidDel="00000000" w:rsidR="00000000" w:rsidRPr="00000000">
              <w:rPr>
                <w:sz w:val="18"/>
                <w:szCs w:val="18"/>
                <w:rtl w:val="0"/>
              </w:rPr>
              <w:t xml:space="preserve">Crustacea</w:t>
            </w:r>
          </w:p>
        </w:tc>
        <w:tc>
          <w:tcPr/>
          <w:p w:rsidR="00000000" w:rsidDel="00000000" w:rsidP="00000000" w:rsidRDefault="00000000" w:rsidRPr="00000000" w14:paraId="00000271">
            <w:pPr>
              <w:spacing w:line="240" w:lineRule="auto"/>
              <w:jc w:val="center"/>
              <w:rPr>
                <w:sz w:val="18"/>
                <w:szCs w:val="18"/>
              </w:rPr>
            </w:pPr>
            <w:r w:rsidDel="00000000" w:rsidR="00000000" w:rsidRPr="00000000">
              <w:rPr>
                <w:sz w:val="18"/>
                <w:szCs w:val="18"/>
                <w:rtl w:val="0"/>
              </w:rPr>
              <w:t xml:space="preserve">1.76mg/L</w:t>
            </w:r>
          </w:p>
        </w:tc>
        <w:tc>
          <w:tcPr/>
          <w:p w:rsidR="00000000" w:rsidDel="00000000" w:rsidP="00000000" w:rsidRDefault="00000000" w:rsidRPr="00000000" w14:paraId="00000272">
            <w:pPr>
              <w:spacing w:line="240" w:lineRule="auto"/>
              <w:jc w:val="center"/>
              <w:rPr>
                <w:sz w:val="18"/>
                <w:szCs w:val="18"/>
              </w:rPr>
            </w:pPr>
            <w:r w:rsidDel="00000000" w:rsidR="00000000" w:rsidRPr="00000000">
              <w:rPr>
                <w:sz w:val="18"/>
                <w:szCs w:val="18"/>
                <w:rtl w:val="0"/>
              </w:rPr>
              <w:t xml:space="preserve">2</w:t>
            </w:r>
          </w:p>
        </w:tc>
      </w:tr>
      <w:tr>
        <w:trPr>
          <w:cantSplit w:val="0"/>
          <w:tblHeader w:val="0"/>
        </w:trPr>
        <w:tc>
          <w:tcPr>
            <w:vMerge w:val="continue"/>
            <w:vAlign w:val="center"/>
          </w:tcPr>
          <w:p w:rsidR="00000000" w:rsidDel="00000000" w:rsidP="00000000" w:rsidRDefault="00000000" w:rsidRPr="00000000" w14:paraId="00000273">
            <w:pPr>
              <w:widowControl w:val="0"/>
              <w:rPr>
                <w:sz w:val="18"/>
                <w:szCs w:val="18"/>
              </w:rPr>
            </w:pPr>
            <w:r w:rsidDel="00000000" w:rsidR="00000000" w:rsidRPr="00000000">
              <w:rPr>
                <w:rtl w:val="0"/>
              </w:rPr>
            </w:r>
          </w:p>
        </w:tc>
        <w:tc>
          <w:tcPr/>
          <w:p w:rsidR="00000000" w:rsidDel="00000000" w:rsidP="00000000" w:rsidRDefault="00000000" w:rsidRPr="00000000" w14:paraId="00000274">
            <w:pPr>
              <w:spacing w:line="240" w:lineRule="auto"/>
              <w:jc w:val="center"/>
              <w:rPr>
                <w:sz w:val="18"/>
                <w:szCs w:val="18"/>
              </w:rPr>
            </w:pPr>
            <w:r w:rsidDel="00000000" w:rsidR="00000000" w:rsidRPr="00000000">
              <w:rPr>
                <w:sz w:val="18"/>
                <w:szCs w:val="18"/>
                <w:rtl w:val="0"/>
              </w:rPr>
              <w:t xml:space="preserve">NOEC</w:t>
            </w:r>
          </w:p>
        </w:tc>
        <w:tc>
          <w:tcPr/>
          <w:p w:rsidR="00000000" w:rsidDel="00000000" w:rsidP="00000000" w:rsidRDefault="00000000" w:rsidRPr="00000000" w14:paraId="00000275">
            <w:pPr>
              <w:spacing w:line="240" w:lineRule="auto"/>
              <w:jc w:val="center"/>
              <w:rPr>
                <w:sz w:val="18"/>
                <w:szCs w:val="18"/>
              </w:rPr>
            </w:pPr>
            <w:r w:rsidDel="00000000" w:rsidR="00000000" w:rsidRPr="00000000">
              <w:rPr>
                <w:sz w:val="18"/>
                <w:szCs w:val="18"/>
                <w:rtl w:val="0"/>
              </w:rPr>
              <w:t xml:space="preserve">504</w:t>
            </w:r>
          </w:p>
        </w:tc>
        <w:tc>
          <w:tcPr/>
          <w:p w:rsidR="00000000" w:rsidDel="00000000" w:rsidP="00000000" w:rsidRDefault="00000000" w:rsidRPr="00000000" w14:paraId="00000276">
            <w:pPr>
              <w:spacing w:line="240" w:lineRule="auto"/>
              <w:jc w:val="center"/>
              <w:rPr>
                <w:sz w:val="18"/>
                <w:szCs w:val="18"/>
              </w:rPr>
            </w:pPr>
            <w:r w:rsidDel="00000000" w:rsidR="00000000" w:rsidRPr="00000000">
              <w:rPr>
                <w:sz w:val="18"/>
                <w:szCs w:val="18"/>
                <w:rtl w:val="0"/>
              </w:rPr>
              <w:t xml:space="preserve">Crustacea</w:t>
            </w:r>
          </w:p>
        </w:tc>
        <w:tc>
          <w:tcPr/>
          <w:p w:rsidR="00000000" w:rsidDel="00000000" w:rsidP="00000000" w:rsidRDefault="00000000" w:rsidRPr="00000000" w14:paraId="00000277">
            <w:pPr>
              <w:spacing w:line="240" w:lineRule="auto"/>
              <w:jc w:val="center"/>
              <w:rPr>
                <w:sz w:val="18"/>
                <w:szCs w:val="18"/>
              </w:rPr>
            </w:pPr>
            <w:r w:rsidDel="00000000" w:rsidR="00000000" w:rsidRPr="00000000">
              <w:rPr>
                <w:sz w:val="18"/>
                <w:szCs w:val="18"/>
                <w:rtl w:val="0"/>
              </w:rPr>
              <w:t xml:space="preserve">1mg/L</w:t>
            </w:r>
          </w:p>
        </w:tc>
        <w:tc>
          <w:tcPr/>
          <w:p w:rsidR="00000000" w:rsidDel="00000000" w:rsidP="00000000" w:rsidRDefault="00000000" w:rsidRPr="00000000" w14:paraId="00000278">
            <w:pPr>
              <w:spacing w:line="240" w:lineRule="auto"/>
              <w:jc w:val="center"/>
              <w:rPr>
                <w:sz w:val="18"/>
                <w:szCs w:val="18"/>
              </w:rPr>
            </w:pPr>
            <w:r w:rsidDel="00000000" w:rsidR="00000000" w:rsidRPr="00000000">
              <w:rPr>
                <w:sz w:val="18"/>
                <w:szCs w:val="18"/>
                <w:rtl w:val="0"/>
              </w:rPr>
              <w:t xml:space="preserve">2</w:t>
            </w:r>
          </w:p>
        </w:tc>
      </w:tr>
    </w:tbl>
    <w:p w:rsidR="00000000" w:rsidDel="00000000" w:rsidP="00000000" w:rsidRDefault="00000000" w:rsidRPr="00000000" w14:paraId="00000279">
      <w:pPr>
        <w:spacing w:after="120" w:line="240" w:lineRule="auto"/>
        <w:rPr>
          <w:sz w:val="18"/>
          <w:szCs w:val="18"/>
        </w:rPr>
      </w:pPr>
      <w:bookmarkStart w:colFirst="0" w:colLast="0" w:name="_gjdgxs" w:id="0"/>
      <w:bookmarkEnd w:id="0"/>
      <w:r w:rsidDel="00000000" w:rsidR="00000000" w:rsidRPr="00000000">
        <w:rPr>
          <w:sz w:val="18"/>
          <w:szCs w:val="18"/>
          <w:rtl w:val="0"/>
        </w:rPr>
        <w:br w:type="textWrapping"/>
        <w:t xml:space="preserve">Legend: Extracted from 1. IUCLID Toxicity Data 2. Europe ECHA Registered Substances - Ecotoxicological Information - Aquatic Toxicity 3. EPIWIN Suite V3.12 (QSAR) - Aquatic Toxicity Data (Estimated) 4. US EPA, Ecotox database - Aquatic Toxicity Data 5. ECETOC Aquatic Hazard Assessment Data 6. NITE (Japan) - Bioconcentration Data 7. METI (Japan) - Bioconcentration Data 8. Vendor Data</w:t>
      </w:r>
    </w:p>
    <w:p w:rsidR="00000000" w:rsidDel="00000000" w:rsidP="00000000" w:rsidRDefault="00000000" w:rsidRPr="00000000" w14:paraId="0000027A">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Persistence and degradability </w:t>
      </w:r>
    </w:p>
    <w:p w:rsidR="00000000" w:rsidDel="00000000" w:rsidP="00000000" w:rsidRDefault="00000000" w:rsidRPr="00000000" w14:paraId="0000027B">
      <w:pPr>
        <w:spacing w:after="120" w:line="240" w:lineRule="auto"/>
        <w:rPr>
          <w:sz w:val="18"/>
          <w:szCs w:val="18"/>
        </w:rPr>
      </w:pPr>
      <w:r w:rsidDel="00000000" w:rsidR="00000000" w:rsidRPr="00000000">
        <w:rPr>
          <w:sz w:val="18"/>
          <w:szCs w:val="18"/>
          <w:rtl w:val="0"/>
        </w:rPr>
        <w:t xml:space="preserve">Data not available</w:t>
      </w:r>
    </w:p>
    <w:p w:rsidR="00000000" w:rsidDel="00000000" w:rsidP="00000000" w:rsidRDefault="00000000" w:rsidRPr="00000000" w14:paraId="0000027C">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Bio-accumulative potential </w:t>
      </w:r>
    </w:p>
    <w:p w:rsidR="00000000" w:rsidDel="00000000" w:rsidP="00000000" w:rsidRDefault="00000000" w:rsidRPr="00000000" w14:paraId="0000027D">
      <w:pPr>
        <w:spacing w:after="120" w:line="240" w:lineRule="auto"/>
        <w:rPr>
          <w:sz w:val="18"/>
          <w:szCs w:val="18"/>
        </w:rPr>
      </w:pPr>
      <w:r w:rsidDel="00000000" w:rsidR="00000000" w:rsidRPr="00000000">
        <w:rPr>
          <w:sz w:val="18"/>
          <w:szCs w:val="18"/>
          <w:rtl w:val="0"/>
        </w:rPr>
        <w:t xml:space="preserve">Data not available</w:t>
      </w:r>
    </w:p>
    <w:p w:rsidR="00000000" w:rsidDel="00000000" w:rsidP="00000000" w:rsidRDefault="00000000" w:rsidRPr="00000000" w14:paraId="0000027E">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Mobility in soil </w:t>
      </w:r>
    </w:p>
    <w:p w:rsidR="00000000" w:rsidDel="00000000" w:rsidP="00000000" w:rsidRDefault="00000000" w:rsidRPr="00000000" w14:paraId="0000027F">
      <w:pPr>
        <w:spacing w:after="120" w:line="240" w:lineRule="auto"/>
        <w:rPr>
          <w:sz w:val="18"/>
          <w:szCs w:val="18"/>
        </w:rPr>
      </w:pPr>
      <w:r w:rsidDel="00000000" w:rsidR="00000000" w:rsidRPr="00000000">
        <w:rPr>
          <w:sz w:val="18"/>
          <w:szCs w:val="18"/>
          <w:rtl w:val="0"/>
        </w:rPr>
        <w:t xml:space="preserve">Data not available</w:t>
      </w:r>
    </w:p>
    <w:p w:rsidR="00000000" w:rsidDel="00000000" w:rsidP="00000000" w:rsidRDefault="00000000" w:rsidRPr="00000000" w14:paraId="00000280">
      <w:pPr>
        <w:spacing w:line="240" w:lineRule="auto"/>
        <w:ind w:left="576" w:firstLine="0"/>
        <w:rPr>
          <w:sz w:val="18"/>
          <w:szCs w:val="18"/>
        </w:rPr>
      </w:pPr>
      <w:r w:rsidDel="00000000" w:rsidR="00000000" w:rsidRPr="00000000">
        <w:rPr>
          <w:rtl w:val="0"/>
        </w:rPr>
      </w:r>
    </w:p>
    <w:p w:rsidR="00000000" w:rsidDel="00000000" w:rsidP="00000000" w:rsidRDefault="00000000" w:rsidRPr="00000000" w14:paraId="00000281">
      <w:pPr>
        <w:spacing w:line="240" w:lineRule="auto"/>
        <w:ind w:left="576" w:firstLine="0"/>
        <w:rPr>
          <w:sz w:val="18"/>
          <w:szCs w:val="18"/>
        </w:rPr>
      </w:pPr>
      <w:r w:rsidDel="00000000" w:rsidR="00000000" w:rsidRPr="00000000">
        <w:rPr>
          <w:rtl w:val="0"/>
        </w:rPr>
      </w:r>
    </w:p>
    <w:p w:rsidR="00000000" w:rsidDel="00000000" w:rsidP="00000000" w:rsidRDefault="00000000" w:rsidRPr="00000000" w14:paraId="00000282">
      <w:pPr>
        <w:spacing w:line="240" w:lineRule="auto"/>
        <w:ind w:left="576" w:firstLine="0"/>
        <w:rPr>
          <w:sz w:val="18"/>
          <w:szCs w:val="18"/>
        </w:rPr>
      </w:pPr>
      <w:r w:rsidDel="00000000" w:rsidR="00000000" w:rsidRPr="00000000">
        <w:rPr>
          <w:rtl w:val="0"/>
        </w:rPr>
      </w:r>
    </w:p>
    <w:p w:rsidR="00000000" w:rsidDel="00000000" w:rsidP="00000000" w:rsidRDefault="00000000" w:rsidRPr="00000000" w14:paraId="00000283">
      <w:pPr>
        <w:spacing w:line="240" w:lineRule="auto"/>
        <w:ind w:left="576" w:firstLine="0"/>
        <w:rPr>
          <w:sz w:val="18"/>
          <w:szCs w:val="18"/>
        </w:rPr>
      </w:pPr>
      <w:r w:rsidDel="00000000" w:rsidR="00000000" w:rsidRPr="00000000">
        <w:rPr>
          <w:rtl w:val="0"/>
        </w:rPr>
      </w:r>
    </w:p>
    <w:tbl>
      <w:tblPr>
        <w:tblStyle w:val="Table35"/>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284">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DISPOSAL CONSIDERATIONS</w:t>
            </w:r>
          </w:p>
        </w:tc>
      </w:tr>
    </w:tbl>
    <w:p w:rsidR="00000000" w:rsidDel="00000000" w:rsidP="00000000" w:rsidRDefault="00000000" w:rsidRPr="00000000" w14:paraId="00000285">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Waste Material</w:t>
      </w:r>
    </w:p>
    <w:p w:rsidR="00000000" w:rsidDel="00000000" w:rsidP="00000000" w:rsidRDefault="00000000" w:rsidRPr="00000000" w14:paraId="00000286">
      <w:pPr>
        <w:spacing w:after="120" w:line="240" w:lineRule="auto"/>
        <w:rPr>
          <w:sz w:val="18"/>
          <w:szCs w:val="18"/>
        </w:rPr>
      </w:pPr>
      <w:r w:rsidDel="00000000" w:rsidR="00000000" w:rsidRPr="00000000">
        <w:rPr>
          <w:b w:val="1"/>
          <w:sz w:val="18"/>
          <w:szCs w:val="18"/>
          <w:rtl w:val="0"/>
        </w:rPr>
        <w:t xml:space="preserve">Product / Packaging disposal:</w:t>
      </w:r>
      <w:r w:rsidDel="00000000" w:rsidR="00000000" w:rsidRPr="00000000">
        <w:rPr>
          <w:sz w:val="18"/>
          <w:szCs w:val="18"/>
          <w:rtl w:val="0"/>
        </w:rPr>
        <w:t xml:space="preserve">.</w:t>
      </w:r>
    </w:p>
    <w:p w:rsidR="00000000" w:rsidDel="00000000" w:rsidP="00000000" w:rsidRDefault="00000000" w:rsidRPr="00000000" w14:paraId="00000287">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D</w:t>
      </w:r>
      <w:r w:rsidDel="00000000" w:rsidR="00000000" w:rsidRPr="00000000">
        <w:rPr>
          <w:b w:val="1"/>
          <w:sz w:val="18"/>
          <w:szCs w:val="18"/>
          <w:rtl w:val="0"/>
        </w:rPr>
        <w:t xml:space="preserve">O NOT allow wash water from cleaning or process equipment to enter drains.</w:t>
      </w:r>
      <w:r w:rsidDel="00000000" w:rsidR="00000000" w:rsidRPr="00000000">
        <w:rPr>
          <w:rtl w:val="0"/>
        </w:rPr>
      </w:r>
    </w:p>
    <w:p w:rsidR="00000000" w:rsidDel="00000000" w:rsidP="00000000" w:rsidRDefault="00000000" w:rsidRPr="00000000" w14:paraId="00000288">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It may be necessary to collect all wash water for treatment before disposal.</w:t>
      </w:r>
    </w:p>
    <w:p w:rsidR="00000000" w:rsidDel="00000000" w:rsidP="00000000" w:rsidRDefault="00000000" w:rsidRPr="00000000" w14:paraId="00000289">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In all cases disposal to sewer may be subject to local laws and regulations and these should be considered first.</w:t>
      </w:r>
    </w:p>
    <w:p w:rsidR="00000000" w:rsidDel="00000000" w:rsidP="00000000" w:rsidRDefault="00000000" w:rsidRPr="00000000" w14:paraId="0000028A">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Where in doubt contact the responsible authority.</w:t>
      </w:r>
    </w:p>
    <w:p w:rsidR="00000000" w:rsidDel="00000000" w:rsidP="00000000" w:rsidRDefault="00000000" w:rsidRPr="00000000" w14:paraId="0000028B">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Recycle wherever possible or consult manufacturer for recycling options.</w:t>
      </w:r>
    </w:p>
    <w:p w:rsidR="00000000" w:rsidDel="00000000" w:rsidP="00000000" w:rsidRDefault="00000000" w:rsidRPr="00000000" w14:paraId="0000028C">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Consult State Land Waste Authority for disposal.</w:t>
      </w:r>
    </w:p>
    <w:p w:rsidR="00000000" w:rsidDel="00000000" w:rsidP="00000000" w:rsidRDefault="00000000" w:rsidRPr="00000000" w14:paraId="0000028D">
      <w:pPr>
        <w:numPr>
          <w:ilvl w:val="0"/>
          <w:numId w:val="4"/>
        </w:numPr>
        <w:spacing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Bury or incinerate residue at an approved site.</w:t>
      </w:r>
    </w:p>
    <w:p w:rsidR="00000000" w:rsidDel="00000000" w:rsidP="00000000" w:rsidRDefault="00000000" w:rsidRPr="00000000" w14:paraId="0000028E">
      <w:pPr>
        <w:numPr>
          <w:ilvl w:val="0"/>
          <w:numId w:val="4"/>
        </w:numPr>
        <w:spacing w:after="120" w:line="240" w:lineRule="auto"/>
        <w:ind w:left="216"/>
        <w:rPr>
          <w:rFonts w:ascii="Noto Sans Symbols" w:cs="Noto Sans Symbols" w:eastAsia="Noto Sans Symbols" w:hAnsi="Noto Sans Symbols"/>
          <w:sz w:val="18"/>
          <w:szCs w:val="18"/>
        </w:rPr>
      </w:pPr>
      <w:r w:rsidDel="00000000" w:rsidR="00000000" w:rsidRPr="00000000">
        <w:rPr>
          <w:sz w:val="18"/>
          <w:szCs w:val="18"/>
          <w:rtl w:val="0"/>
        </w:rPr>
        <w:t xml:space="preserve">Recycle containers if possible, or dispose of in an authorised landfill..</w:t>
      </w:r>
    </w:p>
    <w:p w:rsidR="00000000" w:rsidDel="00000000" w:rsidP="00000000" w:rsidRDefault="00000000" w:rsidRPr="00000000" w14:paraId="0000028F">
      <w:pPr>
        <w:spacing w:line="240" w:lineRule="auto"/>
        <w:ind w:left="576" w:firstLine="0"/>
        <w:rPr>
          <w:sz w:val="18"/>
          <w:szCs w:val="18"/>
        </w:rPr>
      </w:pPr>
      <w:r w:rsidDel="00000000" w:rsidR="00000000" w:rsidRPr="00000000">
        <w:rPr>
          <w:rtl w:val="0"/>
        </w:rPr>
      </w:r>
    </w:p>
    <w:tbl>
      <w:tblPr>
        <w:tblStyle w:val="Table36"/>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290">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TRANSPORT INFORMATION</w:t>
            </w:r>
          </w:p>
        </w:tc>
      </w:tr>
    </w:tbl>
    <w:p w:rsidR="00000000" w:rsidDel="00000000" w:rsidP="00000000" w:rsidRDefault="00000000" w:rsidRPr="00000000" w14:paraId="00000291">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UN Number </w:t>
      </w:r>
    </w:p>
    <w:p w:rsidR="00000000" w:rsidDel="00000000" w:rsidP="00000000" w:rsidRDefault="00000000" w:rsidRPr="00000000" w14:paraId="00000292">
      <w:pPr>
        <w:spacing w:after="120" w:line="240" w:lineRule="auto"/>
        <w:rPr>
          <w:sz w:val="18"/>
          <w:szCs w:val="18"/>
        </w:rPr>
      </w:pPr>
      <w:r w:rsidDel="00000000" w:rsidR="00000000" w:rsidRPr="00000000">
        <w:rPr>
          <w:sz w:val="18"/>
          <w:szCs w:val="18"/>
          <w:rtl w:val="0"/>
        </w:rPr>
        <w:t xml:space="preserve">Not Applicable</w:t>
      </w:r>
    </w:p>
    <w:p w:rsidR="00000000" w:rsidDel="00000000" w:rsidP="00000000" w:rsidRDefault="00000000" w:rsidRPr="00000000" w14:paraId="00000293">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Transportation hazard classes </w:t>
      </w:r>
    </w:p>
    <w:p w:rsidR="00000000" w:rsidDel="00000000" w:rsidP="00000000" w:rsidRDefault="00000000" w:rsidRPr="00000000" w14:paraId="00000294">
      <w:pPr>
        <w:spacing w:after="120" w:line="240" w:lineRule="auto"/>
        <w:rPr>
          <w:sz w:val="18"/>
          <w:szCs w:val="18"/>
        </w:rPr>
      </w:pPr>
      <w:r w:rsidDel="00000000" w:rsidR="00000000" w:rsidRPr="00000000">
        <w:rPr>
          <w:b w:val="1"/>
          <w:sz w:val="18"/>
          <w:szCs w:val="18"/>
          <w:rtl w:val="0"/>
        </w:rPr>
        <w:t xml:space="preserve">Land transport (ADG):</w:t>
      </w:r>
      <w:r w:rsidDel="00000000" w:rsidR="00000000" w:rsidRPr="00000000">
        <w:rPr>
          <w:sz w:val="18"/>
          <w:szCs w:val="18"/>
          <w:rtl w:val="0"/>
        </w:rPr>
        <w:t xml:space="preserve"> NOT REGULATED FOR TRANSPORT OF DANGEROUS GOODS</w:t>
      </w:r>
    </w:p>
    <w:p w:rsidR="00000000" w:rsidDel="00000000" w:rsidP="00000000" w:rsidRDefault="00000000" w:rsidRPr="00000000" w14:paraId="00000295">
      <w:pPr>
        <w:spacing w:after="120" w:line="240" w:lineRule="auto"/>
        <w:rPr>
          <w:sz w:val="18"/>
          <w:szCs w:val="18"/>
        </w:rPr>
      </w:pPr>
      <w:r w:rsidDel="00000000" w:rsidR="00000000" w:rsidRPr="00000000">
        <w:rPr>
          <w:b w:val="1"/>
          <w:sz w:val="18"/>
          <w:szCs w:val="18"/>
          <w:rtl w:val="0"/>
        </w:rPr>
        <w:t xml:space="preserve">Air transport (ICAO-IATA / DGR):</w:t>
      </w:r>
      <w:r w:rsidDel="00000000" w:rsidR="00000000" w:rsidRPr="00000000">
        <w:rPr>
          <w:sz w:val="18"/>
          <w:szCs w:val="18"/>
          <w:rtl w:val="0"/>
        </w:rPr>
        <w:t xml:space="preserve"> NOT REGULATED FOR TRANSPORT OF DANGEROUS GOODS</w:t>
      </w:r>
    </w:p>
    <w:p w:rsidR="00000000" w:rsidDel="00000000" w:rsidP="00000000" w:rsidRDefault="00000000" w:rsidRPr="00000000" w14:paraId="00000296">
      <w:pPr>
        <w:spacing w:after="120" w:line="240" w:lineRule="auto"/>
        <w:rPr>
          <w:sz w:val="18"/>
          <w:szCs w:val="18"/>
        </w:rPr>
      </w:pPr>
      <w:r w:rsidDel="00000000" w:rsidR="00000000" w:rsidRPr="00000000">
        <w:rPr>
          <w:b w:val="1"/>
          <w:sz w:val="18"/>
          <w:szCs w:val="18"/>
          <w:rtl w:val="0"/>
        </w:rPr>
        <w:t xml:space="preserve">Sea transport (IMDG-Code / GGVSee):</w:t>
      </w:r>
      <w:r w:rsidDel="00000000" w:rsidR="00000000" w:rsidRPr="00000000">
        <w:rPr>
          <w:sz w:val="18"/>
          <w:szCs w:val="18"/>
          <w:rtl w:val="0"/>
        </w:rPr>
        <w:t xml:space="preserve"> NOT REGULATED FOR TRANSPORT OF DANGEROUS GOODS</w:t>
      </w:r>
    </w:p>
    <w:p w:rsidR="00000000" w:rsidDel="00000000" w:rsidP="00000000" w:rsidRDefault="00000000" w:rsidRPr="00000000" w14:paraId="00000297">
      <w:pPr>
        <w:spacing w:after="120" w:line="240" w:lineRule="auto"/>
        <w:rPr>
          <w:b w:val="1"/>
          <w:sz w:val="18"/>
          <w:szCs w:val="18"/>
        </w:rPr>
      </w:pPr>
      <w:r w:rsidDel="00000000" w:rsidR="00000000" w:rsidRPr="00000000">
        <w:rPr>
          <w:b w:val="1"/>
          <w:sz w:val="18"/>
          <w:szCs w:val="18"/>
          <w:rtl w:val="0"/>
        </w:rPr>
        <w:t xml:space="preserve">Transport in bulk according to Annex II of MARPOL and the IBC code</w:t>
      </w:r>
    </w:p>
    <w:p w:rsidR="00000000" w:rsidDel="00000000" w:rsidP="00000000" w:rsidRDefault="00000000" w:rsidRPr="00000000" w14:paraId="00000298">
      <w:pPr>
        <w:spacing w:after="120" w:line="240" w:lineRule="auto"/>
        <w:rPr>
          <w:sz w:val="18"/>
          <w:szCs w:val="18"/>
        </w:rPr>
      </w:pPr>
      <w:r w:rsidDel="00000000" w:rsidR="00000000" w:rsidRPr="00000000">
        <w:rPr>
          <w:sz w:val="18"/>
          <w:szCs w:val="18"/>
          <w:rtl w:val="0"/>
        </w:rPr>
        <w:t xml:space="preserve">Not Applicable</w:t>
      </w:r>
    </w:p>
    <w:p w:rsidR="00000000" w:rsidDel="00000000" w:rsidP="00000000" w:rsidRDefault="00000000" w:rsidRPr="00000000" w14:paraId="00000299">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Hazchem Code</w:t>
      </w:r>
    </w:p>
    <w:p w:rsidR="00000000" w:rsidDel="00000000" w:rsidP="00000000" w:rsidRDefault="00000000" w:rsidRPr="00000000" w14:paraId="0000029A">
      <w:pPr>
        <w:spacing w:after="120" w:line="240" w:lineRule="auto"/>
        <w:rPr>
          <w:sz w:val="18"/>
          <w:szCs w:val="18"/>
        </w:rPr>
      </w:pPr>
      <w:r w:rsidDel="00000000" w:rsidR="00000000" w:rsidRPr="00000000">
        <w:rPr>
          <w:sz w:val="18"/>
          <w:szCs w:val="18"/>
          <w:rtl w:val="0"/>
        </w:rPr>
        <w:t xml:space="preserve">Not Applicable</w:t>
      </w:r>
    </w:p>
    <w:p w:rsidR="00000000" w:rsidDel="00000000" w:rsidP="00000000" w:rsidRDefault="00000000" w:rsidRPr="00000000" w14:paraId="0000029B">
      <w:pPr>
        <w:spacing w:line="240" w:lineRule="auto"/>
        <w:ind w:left="576" w:firstLine="0"/>
        <w:rPr>
          <w:sz w:val="18"/>
          <w:szCs w:val="18"/>
        </w:rPr>
      </w:pPr>
      <w:r w:rsidDel="00000000" w:rsidR="00000000" w:rsidRPr="00000000">
        <w:rPr>
          <w:rtl w:val="0"/>
        </w:rPr>
      </w:r>
    </w:p>
    <w:tbl>
      <w:tblPr>
        <w:tblStyle w:val="Table37"/>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29C">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REGULATORY INFORMATION</w:t>
            </w:r>
          </w:p>
        </w:tc>
      </w:tr>
    </w:tbl>
    <w:p w:rsidR="00000000" w:rsidDel="00000000" w:rsidP="00000000" w:rsidRDefault="00000000" w:rsidRPr="00000000" w14:paraId="0000029D">
      <w:pPr>
        <w:pStyle w:val="Heading2"/>
        <w:numPr>
          <w:ilvl w:val="1"/>
          <w:numId w:val="11"/>
        </w:numPr>
        <w:spacing w:after="60" w:before="240" w:line="240" w:lineRule="auto"/>
        <w:ind w:left="576"/>
        <w:rPr>
          <w:b w:val="1"/>
          <w:sz w:val="20"/>
          <w:szCs w:val="20"/>
        </w:rPr>
      </w:pPr>
      <w:r w:rsidDel="00000000" w:rsidR="00000000" w:rsidRPr="00000000">
        <w:rPr>
          <w:b w:val="1"/>
          <w:sz w:val="20"/>
          <w:szCs w:val="20"/>
          <w:rtl w:val="0"/>
        </w:rPr>
        <w:t xml:space="preserve">Safety, health and environmental regulations / legislation specific for the substance or mixture </w:t>
      </w:r>
    </w:p>
    <w:p w:rsidR="00000000" w:rsidDel="00000000" w:rsidP="00000000" w:rsidRDefault="00000000" w:rsidRPr="00000000" w14:paraId="0000029E">
      <w:pPr>
        <w:spacing w:after="120" w:line="240" w:lineRule="auto"/>
        <w:rPr>
          <w:sz w:val="18"/>
          <w:szCs w:val="18"/>
        </w:rPr>
      </w:pPr>
      <w:r w:rsidDel="00000000" w:rsidR="00000000" w:rsidRPr="00000000">
        <w:rPr>
          <w:sz w:val="18"/>
          <w:szCs w:val="18"/>
          <w:rtl w:val="0"/>
        </w:rPr>
        <w:t xml:space="preserve">(C10-16)ALKYL D-GLYCOPYRANOSIDE(110615-47-9) IS FOUND ON THE FOLLOWING REGULATORY LISTS:</w:t>
      </w:r>
    </w:p>
    <w:p w:rsidR="00000000" w:rsidDel="00000000" w:rsidP="00000000" w:rsidRDefault="00000000" w:rsidRPr="00000000" w14:paraId="0000029F">
      <w:pPr>
        <w:spacing w:after="120" w:line="240" w:lineRule="auto"/>
        <w:rPr>
          <w:sz w:val="18"/>
          <w:szCs w:val="18"/>
        </w:rPr>
      </w:pPr>
      <w:r w:rsidDel="00000000" w:rsidR="00000000" w:rsidRPr="00000000">
        <w:rPr>
          <w:sz w:val="18"/>
          <w:szCs w:val="18"/>
          <w:rtl w:val="0"/>
        </w:rPr>
        <w:t xml:space="preserve">Australia Inventory of Chemical Substances (AICS)</w:t>
        <w:br w:type="textWrapping"/>
        <w:t xml:space="preserve">GESAMP/EHS Composite List - GESAMP Hazard Profiles</w:t>
        <w:br w:type="textWrapping"/>
        <w:t xml:space="preserve">IMO IBC Code Chapter 17: Summary of minimum requirements</w:t>
        <w:br w:type="textWrapping"/>
        <w:t xml:space="preserve">IMO MARPOL (Annex II) - List of Noxious Liquid Substances Carried in Bulk</w:t>
      </w:r>
    </w:p>
    <w:p w:rsidR="00000000" w:rsidDel="00000000" w:rsidP="00000000" w:rsidRDefault="00000000" w:rsidRPr="00000000" w14:paraId="000002A0">
      <w:pPr>
        <w:spacing w:after="120" w:line="240" w:lineRule="auto"/>
        <w:rPr>
          <w:sz w:val="18"/>
          <w:szCs w:val="18"/>
        </w:rPr>
      </w:pPr>
      <w:r w:rsidDel="00000000" w:rsidR="00000000" w:rsidRPr="00000000">
        <w:rPr>
          <w:sz w:val="18"/>
          <w:szCs w:val="18"/>
          <w:rtl w:val="0"/>
        </w:rPr>
        <w:t xml:space="preserve">DECYL-D-GLUCOPYRANOSIDE(68515-73-1) IS FOUND ON THE FOLLOWING REGULATORY LISTS</w:t>
      </w:r>
    </w:p>
    <w:p w:rsidR="00000000" w:rsidDel="00000000" w:rsidP="00000000" w:rsidRDefault="00000000" w:rsidRPr="00000000" w14:paraId="000002A1">
      <w:pPr>
        <w:spacing w:after="120" w:line="240" w:lineRule="auto"/>
        <w:rPr>
          <w:sz w:val="18"/>
          <w:szCs w:val="18"/>
        </w:rPr>
      </w:pPr>
      <w:r w:rsidDel="00000000" w:rsidR="00000000" w:rsidRPr="00000000">
        <w:rPr>
          <w:sz w:val="18"/>
          <w:szCs w:val="18"/>
          <w:rtl w:val="0"/>
        </w:rPr>
        <w:t xml:space="preserve">Australia Inventory of Chemical Substances (AICS)</w:t>
        <w:br w:type="textWrapping"/>
        <w:t xml:space="preserve">GESAMP/EHS Composite List - GESAMP Hazard Profiles</w:t>
        <w:br w:type="textWrapping"/>
        <w:t xml:space="preserve">IMO IBC Code Chapter 17: Summary of minimum requirements</w:t>
        <w:br w:type="textWrapping"/>
        <w:t xml:space="preserve">IMO MARPOL (Annex II) - List of Noxious Liquid Substances Carried in Bulk</w:t>
      </w:r>
    </w:p>
    <w:p w:rsidR="00000000" w:rsidDel="00000000" w:rsidP="00000000" w:rsidRDefault="00000000" w:rsidRPr="00000000" w14:paraId="000002A2">
      <w:pPr>
        <w:spacing w:after="120" w:line="240" w:lineRule="auto"/>
        <w:jc w:val="both"/>
        <w:rPr>
          <w:b w:val="1"/>
          <w:sz w:val="18"/>
          <w:szCs w:val="18"/>
        </w:rPr>
      </w:pPr>
      <w:r w:rsidDel="00000000" w:rsidR="00000000" w:rsidRPr="00000000">
        <w:rPr>
          <w:b w:val="1"/>
          <w:sz w:val="18"/>
          <w:szCs w:val="18"/>
          <w:rtl w:val="0"/>
        </w:rPr>
        <w:t xml:space="preserve">National Inventory Status</w:t>
      </w:r>
    </w:p>
    <w:tbl>
      <w:tblPr>
        <w:tblStyle w:val="Table38"/>
        <w:tblW w:w="87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3"/>
        <w:gridCol w:w="5424"/>
        <w:tblGridChange w:id="0">
          <w:tblGrid>
            <w:gridCol w:w="3313"/>
            <w:gridCol w:w="5424"/>
          </w:tblGrid>
        </w:tblGridChange>
      </w:tblGrid>
      <w:tr>
        <w:trPr>
          <w:cantSplit w:val="0"/>
          <w:trHeight w:val="216" w:hRule="atLeast"/>
          <w:tblHeader w:val="0"/>
        </w:trPr>
        <w:tc>
          <w:tcPr/>
          <w:p w:rsidR="00000000" w:rsidDel="00000000" w:rsidP="00000000" w:rsidRDefault="00000000" w:rsidRPr="00000000" w14:paraId="000002A3">
            <w:pPr>
              <w:spacing w:line="240" w:lineRule="auto"/>
              <w:rPr>
                <w:sz w:val="18"/>
                <w:szCs w:val="18"/>
              </w:rPr>
            </w:pPr>
            <w:r w:rsidDel="00000000" w:rsidR="00000000" w:rsidRPr="00000000">
              <w:rPr>
                <w:sz w:val="18"/>
                <w:szCs w:val="18"/>
                <w:rtl w:val="0"/>
              </w:rPr>
              <w:t xml:space="preserve">Australia – AICS</w:t>
            </w:r>
          </w:p>
        </w:tc>
        <w:tc>
          <w:tcPr/>
          <w:p w:rsidR="00000000" w:rsidDel="00000000" w:rsidP="00000000" w:rsidRDefault="00000000" w:rsidRPr="00000000" w14:paraId="000002A4">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A5">
            <w:pPr>
              <w:spacing w:line="240" w:lineRule="auto"/>
              <w:rPr>
                <w:sz w:val="18"/>
                <w:szCs w:val="18"/>
              </w:rPr>
            </w:pPr>
            <w:r w:rsidDel="00000000" w:rsidR="00000000" w:rsidRPr="00000000">
              <w:rPr>
                <w:sz w:val="18"/>
                <w:szCs w:val="18"/>
                <w:rtl w:val="0"/>
              </w:rPr>
              <w:t xml:space="preserve">Canada - DSL </w:t>
            </w:r>
          </w:p>
        </w:tc>
        <w:tc>
          <w:tcPr/>
          <w:p w:rsidR="00000000" w:rsidDel="00000000" w:rsidP="00000000" w:rsidRDefault="00000000" w:rsidRPr="00000000" w14:paraId="000002A6">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A7">
            <w:pPr>
              <w:spacing w:line="240" w:lineRule="auto"/>
              <w:rPr>
                <w:sz w:val="18"/>
                <w:szCs w:val="18"/>
              </w:rPr>
            </w:pPr>
            <w:r w:rsidDel="00000000" w:rsidR="00000000" w:rsidRPr="00000000">
              <w:rPr>
                <w:sz w:val="18"/>
                <w:szCs w:val="18"/>
                <w:rtl w:val="0"/>
              </w:rPr>
              <w:t xml:space="preserve">Canada – NDSL</w:t>
            </w:r>
          </w:p>
        </w:tc>
        <w:tc>
          <w:tcPr/>
          <w:p w:rsidR="00000000" w:rsidDel="00000000" w:rsidP="00000000" w:rsidRDefault="00000000" w:rsidRPr="00000000" w14:paraId="000002A8">
            <w:pPr>
              <w:spacing w:line="240" w:lineRule="auto"/>
              <w:rPr>
                <w:sz w:val="18"/>
                <w:szCs w:val="18"/>
              </w:rPr>
            </w:pPr>
            <w:r w:rsidDel="00000000" w:rsidR="00000000" w:rsidRPr="00000000">
              <w:rPr>
                <w:sz w:val="18"/>
                <w:szCs w:val="18"/>
                <w:rtl w:val="0"/>
              </w:rPr>
              <w:t xml:space="preserve">N (decyl-D-glucopyranoside; (C10-16)alkyl D-glycopyranoside)</w:t>
            </w:r>
          </w:p>
        </w:tc>
      </w:tr>
      <w:tr>
        <w:trPr>
          <w:cantSplit w:val="0"/>
          <w:trHeight w:val="216" w:hRule="atLeast"/>
          <w:tblHeader w:val="0"/>
        </w:trPr>
        <w:tc>
          <w:tcPr/>
          <w:p w:rsidR="00000000" w:rsidDel="00000000" w:rsidP="00000000" w:rsidRDefault="00000000" w:rsidRPr="00000000" w14:paraId="000002A9">
            <w:pPr>
              <w:spacing w:line="240" w:lineRule="auto"/>
              <w:rPr>
                <w:sz w:val="18"/>
                <w:szCs w:val="18"/>
              </w:rPr>
            </w:pPr>
            <w:r w:rsidDel="00000000" w:rsidR="00000000" w:rsidRPr="00000000">
              <w:rPr>
                <w:sz w:val="18"/>
                <w:szCs w:val="18"/>
                <w:rtl w:val="0"/>
              </w:rPr>
              <w:t xml:space="preserve">China – IECSC</w:t>
            </w:r>
          </w:p>
        </w:tc>
        <w:tc>
          <w:tcPr/>
          <w:p w:rsidR="00000000" w:rsidDel="00000000" w:rsidP="00000000" w:rsidRDefault="00000000" w:rsidRPr="00000000" w14:paraId="000002AA">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AB">
            <w:pPr>
              <w:spacing w:line="240" w:lineRule="auto"/>
              <w:rPr>
                <w:sz w:val="18"/>
                <w:szCs w:val="18"/>
              </w:rPr>
            </w:pPr>
            <w:r w:rsidDel="00000000" w:rsidR="00000000" w:rsidRPr="00000000">
              <w:rPr>
                <w:sz w:val="18"/>
                <w:szCs w:val="18"/>
                <w:rtl w:val="0"/>
              </w:rPr>
              <w:t xml:space="preserve">Europe - EINEC / ELINCS /NLP</w:t>
            </w:r>
          </w:p>
        </w:tc>
        <w:tc>
          <w:tcPr/>
          <w:p w:rsidR="00000000" w:rsidDel="00000000" w:rsidP="00000000" w:rsidRDefault="00000000" w:rsidRPr="00000000" w14:paraId="000002AC">
            <w:pPr>
              <w:spacing w:line="240" w:lineRule="auto"/>
              <w:rPr>
                <w:sz w:val="18"/>
                <w:szCs w:val="18"/>
              </w:rPr>
            </w:pPr>
            <w:r w:rsidDel="00000000" w:rsidR="00000000" w:rsidRPr="00000000">
              <w:rPr>
                <w:sz w:val="18"/>
                <w:szCs w:val="18"/>
                <w:rtl w:val="0"/>
              </w:rPr>
              <w:t xml:space="preserve">N ((C10-16)alkyl D-glycopyranoside)</w:t>
            </w:r>
          </w:p>
        </w:tc>
      </w:tr>
      <w:tr>
        <w:trPr>
          <w:cantSplit w:val="0"/>
          <w:trHeight w:val="216" w:hRule="atLeast"/>
          <w:tblHeader w:val="0"/>
        </w:trPr>
        <w:tc>
          <w:tcPr/>
          <w:p w:rsidR="00000000" w:rsidDel="00000000" w:rsidP="00000000" w:rsidRDefault="00000000" w:rsidRPr="00000000" w14:paraId="000002AD">
            <w:pPr>
              <w:spacing w:line="240" w:lineRule="auto"/>
              <w:rPr>
                <w:sz w:val="18"/>
                <w:szCs w:val="18"/>
              </w:rPr>
            </w:pPr>
            <w:r w:rsidDel="00000000" w:rsidR="00000000" w:rsidRPr="00000000">
              <w:rPr>
                <w:sz w:val="18"/>
                <w:szCs w:val="18"/>
                <w:rtl w:val="0"/>
              </w:rPr>
              <w:t xml:space="preserve">Japan - ENCS </w:t>
            </w:r>
          </w:p>
        </w:tc>
        <w:tc>
          <w:tcPr/>
          <w:p w:rsidR="00000000" w:rsidDel="00000000" w:rsidP="00000000" w:rsidRDefault="00000000" w:rsidRPr="00000000" w14:paraId="000002AE">
            <w:pPr>
              <w:spacing w:line="240" w:lineRule="auto"/>
              <w:rPr>
                <w:sz w:val="18"/>
                <w:szCs w:val="18"/>
              </w:rPr>
            </w:pPr>
            <w:r w:rsidDel="00000000" w:rsidR="00000000" w:rsidRPr="00000000">
              <w:rPr>
                <w:sz w:val="18"/>
                <w:szCs w:val="18"/>
                <w:rtl w:val="0"/>
              </w:rPr>
              <w:t xml:space="preserve">N ((C10-16)alkyl D-glycopyranoside)</w:t>
            </w:r>
          </w:p>
        </w:tc>
      </w:tr>
      <w:tr>
        <w:trPr>
          <w:cantSplit w:val="0"/>
          <w:trHeight w:val="216" w:hRule="atLeast"/>
          <w:tblHeader w:val="0"/>
        </w:trPr>
        <w:tc>
          <w:tcPr/>
          <w:p w:rsidR="00000000" w:rsidDel="00000000" w:rsidP="00000000" w:rsidRDefault="00000000" w:rsidRPr="00000000" w14:paraId="000002AF">
            <w:pPr>
              <w:spacing w:line="240" w:lineRule="auto"/>
              <w:rPr>
                <w:sz w:val="18"/>
                <w:szCs w:val="18"/>
              </w:rPr>
            </w:pPr>
            <w:r w:rsidDel="00000000" w:rsidR="00000000" w:rsidRPr="00000000">
              <w:rPr>
                <w:sz w:val="18"/>
                <w:szCs w:val="18"/>
                <w:rtl w:val="0"/>
              </w:rPr>
              <w:t xml:space="preserve">Korea - KECI </w:t>
            </w:r>
          </w:p>
        </w:tc>
        <w:tc>
          <w:tcPr/>
          <w:p w:rsidR="00000000" w:rsidDel="00000000" w:rsidP="00000000" w:rsidRDefault="00000000" w:rsidRPr="00000000" w14:paraId="000002B0">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B1">
            <w:pPr>
              <w:spacing w:line="240" w:lineRule="auto"/>
              <w:rPr>
                <w:sz w:val="18"/>
                <w:szCs w:val="18"/>
              </w:rPr>
            </w:pPr>
            <w:r w:rsidDel="00000000" w:rsidR="00000000" w:rsidRPr="00000000">
              <w:rPr>
                <w:sz w:val="18"/>
                <w:szCs w:val="18"/>
                <w:rtl w:val="0"/>
              </w:rPr>
              <w:t xml:space="preserve">New Zealand - NZIoC </w:t>
            </w:r>
          </w:p>
        </w:tc>
        <w:tc>
          <w:tcPr/>
          <w:p w:rsidR="00000000" w:rsidDel="00000000" w:rsidP="00000000" w:rsidRDefault="00000000" w:rsidRPr="00000000" w14:paraId="000002B2">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B3">
            <w:pPr>
              <w:spacing w:line="240" w:lineRule="auto"/>
              <w:rPr>
                <w:sz w:val="18"/>
                <w:szCs w:val="18"/>
              </w:rPr>
            </w:pPr>
            <w:r w:rsidDel="00000000" w:rsidR="00000000" w:rsidRPr="00000000">
              <w:rPr>
                <w:sz w:val="18"/>
                <w:szCs w:val="18"/>
                <w:rtl w:val="0"/>
              </w:rPr>
              <w:t xml:space="preserve">Philippines - PICCS </w:t>
            </w:r>
          </w:p>
        </w:tc>
        <w:tc>
          <w:tcPr/>
          <w:p w:rsidR="00000000" w:rsidDel="00000000" w:rsidP="00000000" w:rsidRDefault="00000000" w:rsidRPr="00000000" w14:paraId="000002B4">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B5">
            <w:pPr>
              <w:spacing w:line="240" w:lineRule="auto"/>
              <w:rPr>
                <w:sz w:val="18"/>
                <w:szCs w:val="18"/>
              </w:rPr>
            </w:pPr>
            <w:r w:rsidDel="00000000" w:rsidR="00000000" w:rsidRPr="00000000">
              <w:rPr>
                <w:sz w:val="18"/>
                <w:szCs w:val="18"/>
                <w:rtl w:val="0"/>
              </w:rPr>
              <w:t xml:space="preserve">USA - TSCA </w:t>
            </w:r>
          </w:p>
        </w:tc>
        <w:tc>
          <w:tcPr/>
          <w:p w:rsidR="00000000" w:rsidDel="00000000" w:rsidP="00000000" w:rsidRDefault="00000000" w:rsidRPr="00000000" w14:paraId="000002B6">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B7">
            <w:pPr>
              <w:spacing w:line="240" w:lineRule="auto"/>
              <w:rPr>
                <w:sz w:val="18"/>
                <w:szCs w:val="18"/>
              </w:rPr>
            </w:pPr>
            <w:r w:rsidDel="00000000" w:rsidR="00000000" w:rsidRPr="00000000">
              <w:rPr>
                <w:sz w:val="18"/>
                <w:szCs w:val="18"/>
                <w:rtl w:val="0"/>
              </w:rPr>
              <w:t xml:space="preserve">Taiwan - TCSI</w:t>
            </w:r>
          </w:p>
        </w:tc>
        <w:tc>
          <w:tcPr/>
          <w:p w:rsidR="00000000" w:rsidDel="00000000" w:rsidP="00000000" w:rsidRDefault="00000000" w:rsidRPr="00000000" w14:paraId="000002B8">
            <w:pPr>
              <w:spacing w:line="240" w:lineRule="auto"/>
              <w:rPr>
                <w:sz w:val="18"/>
                <w:szCs w:val="18"/>
              </w:rPr>
            </w:pPr>
            <w:r w:rsidDel="00000000" w:rsidR="00000000" w:rsidRPr="00000000">
              <w:rPr>
                <w:sz w:val="18"/>
                <w:szCs w:val="18"/>
                <w:rtl w:val="0"/>
              </w:rPr>
              <w:t xml:space="preserve">Y</w:t>
            </w:r>
          </w:p>
        </w:tc>
      </w:tr>
      <w:tr>
        <w:trPr>
          <w:cantSplit w:val="0"/>
          <w:trHeight w:val="216" w:hRule="atLeast"/>
          <w:tblHeader w:val="0"/>
        </w:trPr>
        <w:tc>
          <w:tcPr/>
          <w:p w:rsidR="00000000" w:rsidDel="00000000" w:rsidP="00000000" w:rsidRDefault="00000000" w:rsidRPr="00000000" w14:paraId="000002B9">
            <w:pPr>
              <w:spacing w:line="240" w:lineRule="auto"/>
              <w:rPr>
                <w:sz w:val="18"/>
                <w:szCs w:val="18"/>
              </w:rPr>
            </w:pPr>
            <w:r w:rsidDel="00000000" w:rsidR="00000000" w:rsidRPr="00000000">
              <w:rPr>
                <w:sz w:val="18"/>
                <w:szCs w:val="18"/>
                <w:rtl w:val="0"/>
              </w:rPr>
              <w:t xml:space="preserve">Mexico - INSQ</w:t>
            </w:r>
          </w:p>
        </w:tc>
        <w:tc>
          <w:tcPr/>
          <w:p w:rsidR="00000000" w:rsidDel="00000000" w:rsidP="00000000" w:rsidRDefault="00000000" w:rsidRPr="00000000" w14:paraId="000002BA">
            <w:pPr>
              <w:spacing w:line="240" w:lineRule="auto"/>
              <w:rPr>
                <w:sz w:val="18"/>
                <w:szCs w:val="18"/>
              </w:rPr>
            </w:pPr>
            <w:r w:rsidDel="00000000" w:rsidR="00000000" w:rsidRPr="00000000">
              <w:rPr>
                <w:sz w:val="18"/>
                <w:szCs w:val="18"/>
                <w:rtl w:val="0"/>
              </w:rPr>
              <w:t xml:space="preserve">N (decyl-D-glucopyranoside; (C10-16)alkyl D-glycopyranoside)</w:t>
            </w:r>
          </w:p>
        </w:tc>
      </w:tr>
      <w:tr>
        <w:trPr>
          <w:cantSplit w:val="0"/>
          <w:trHeight w:val="216" w:hRule="atLeast"/>
          <w:tblHeader w:val="0"/>
        </w:trPr>
        <w:tc>
          <w:tcPr/>
          <w:p w:rsidR="00000000" w:rsidDel="00000000" w:rsidP="00000000" w:rsidRDefault="00000000" w:rsidRPr="00000000" w14:paraId="000002BB">
            <w:pPr>
              <w:spacing w:line="240" w:lineRule="auto"/>
              <w:rPr>
                <w:sz w:val="18"/>
                <w:szCs w:val="18"/>
              </w:rPr>
            </w:pPr>
            <w:r w:rsidDel="00000000" w:rsidR="00000000" w:rsidRPr="00000000">
              <w:rPr>
                <w:sz w:val="18"/>
                <w:szCs w:val="18"/>
                <w:rtl w:val="0"/>
              </w:rPr>
              <w:t xml:space="preserve">Russia - ARIPS</w:t>
            </w:r>
          </w:p>
        </w:tc>
        <w:tc>
          <w:tcPr/>
          <w:p w:rsidR="00000000" w:rsidDel="00000000" w:rsidP="00000000" w:rsidRDefault="00000000" w:rsidRPr="00000000" w14:paraId="000002BC">
            <w:pPr>
              <w:spacing w:line="240" w:lineRule="auto"/>
              <w:rPr>
                <w:sz w:val="18"/>
                <w:szCs w:val="18"/>
              </w:rPr>
            </w:pPr>
            <w:r w:rsidDel="00000000" w:rsidR="00000000" w:rsidRPr="00000000">
              <w:rPr>
                <w:sz w:val="18"/>
                <w:szCs w:val="18"/>
                <w:rtl w:val="0"/>
              </w:rPr>
              <w:t xml:space="preserve">N (decyl-D-glucopyranoside)</w:t>
            </w:r>
          </w:p>
        </w:tc>
      </w:tr>
      <w:tr>
        <w:trPr>
          <w:cantSplit w:val="0"/>
          <w:trHeight w:val="216" w:hRule="atLeast"/>
          <w:tblHeader w:val="0"/>
        </w:trPr>
        <w:tc>
          <w:tcPr/>
          <w:p w:rsidR="00000000" w:rsidDel="00000000" w:rsidP="00000000" w:rsidRDefault="00000000" w:rsidRPr="00000000" w14:paraId="000002BD">
            <w:pPr>
              <w:spacing w:line="240" w:lineRule="auto"/>
              <w:rPr>
                <w:sz w:val="18"/>
                <w:szCs w:val="18"/>
              </w:rPr>
            </w:pPr>
            <w:r w:rsidDel="00000000" w:rsidR="00000000" w:rsidRPr="00000000">
              <w:rPr>
                <w:sz w:val="18"/>
                <w:szCs w:val="18"/>
                <w:rtl w:val="0"/>
              </w:rPr>
              <w:t xml:space="preserve">Thailand - TECI</w:t>
            </w:r>
          </w:p>
        </w:tc>
        <w:tc>
          <w:tcPr/>
          <w:p w:rsidR="00000000" w:rsidDel="00000000" w:rsidP="00000000" w:rsidRDefault="00000000" w:rsidRPr="00000000" w14:paraId="000002BE">
            <w:pPr>
              <w:spacing w:line="240" w:lineRule="auto"/>
              <w:rPr>
                <w:sz w:val="18"/>
                <w:szCs w:val="18"/>
              </w:rPr>
            </w:pPr>
            <w:r w:rsidDel="00000000" w:rsidR="00000000" w:rsidRPr="00000000">
              <w:rPr>
                <w:sz w:val="18"/>
                <w:szCs w:val="18"/>
                <w:rtl w:val="0"/>
              </w:rPr>
              <w:t xml:space="preserve">N (decyl-D-glucopyranoside; (C10-16)alkyl D-glycopyranoside)</w:t>
            </w:r>
          </w:p>
        </w:tc>
      </w:tr>
    </w:tbl>
    <w:p w:rsidR="00000000" w:rsidDel="00000000" w:rsidP="00000000" w:rsidRDefault="00000000" w:rsidRPr="00000000" w14:paraId="000002BF">
      <w:pPr>
        <w:spacing w:after="120" w:line="240" w:lineRule="auto"/>
        <w:rPr>
          <w:sz w:val="18"/>
          <w:szCs w:val="18"/>
        </w:rPr>
      </w:pPr>
      <w:r w:rsidDel="00000000" w:rsidR="00000000" w:rsidRPr="00000000">
        <w:rPr>
          <w:sz w:val="18"/>
          <w:szCs w:val="18"/>
          <w:rtl w:val="0"/>
        </w:rPr>
        <w:t xml:space="preserve">Y = All ingredients are on the inventory; N = Not determined or one or more ingredients are not on the inventory and are not exempt from listing(see specific ingredients in brackets)</w:t>
      </w:r>
    </w:p>
    <w:tbl>
      <w:tblPr>
        <w:tblStyle w:val="Table39"/>
        <w:tblW w:w="99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76"/>
        <w:tblGridChange w:id="0">
          <w:tblGrid>
            <w:gridCol w:w="9976"/>
          </w:tblGrid>
        </w:tblGridChange>
      </w:tblGrid>
      <w:tr>
        <w:trPr>
          <w:cantSplit w:val="0"/>
          <w:trHeight w:val="360" w:hRule="atLeast"/>
          <w:tblHeader w:val="0"/>
        </w:trPr>
        <w:tc>
          <w:tcPr>
            <w:vAlign w:val="center"/>
          </w:tcPr>
          <w:p w:rsidR="00000000" w:rsidDel="00000000" w:rsidP="00000000" w:rsidRDefault="00000000" w:rsidRPr="00000000" w14:paraId="000002C0">
            <w:pPr>
              <w:pStyle w:val="Heading1"/>
              <w:keepNext w:val="0"/>
              <w:keepLines w:val="0"/>
              <w:numPr>
                <w:ilvl w:val="0"/>
                <w:numId w:val="11"/>
              </w:numPr>
              <w:spacing w:after="0" w:before="0" w:line="240" w:lineRule="auto"/>
              <w:ind w:left="432"/>
            </w:pPr>
            <w:r w:rsidDel="00000000" w:rsidR="00000000" w:rsidRPr="00000000">
              <w:rPr>
                <w:b w:val="1"/>
                <w:smallCaps w:val="1"/>
                <w:sz w:val="22"/>
                <w:szCs w:val="22"/>
                <w:rtl w:val="0"/>
              </w:rPr>
              <w:t xml:space="preserve">OTHER INFORMATION</w:t>
            </w:r>
          </w:p>
        </w:tc>
      </w:tr>
    </w:tbl>
    <w:p w:rsidR="00000000" w:rsidDel="00000000" w:rsidP="00000000" w:rsidRDefault="00000000" w:rsidRPr="00000000" w14:paraId="000002C1">
      <w:pPr>
        <w:spacing w:line="240" w:lineRule="auto"/>
        <w:rPr>
          <w:sz w:val="18"/>
          <w:szCs w:val="18"/>
        </w:rPr>
      </w:pPr>
      <w:r w:rsidDel="00000000" w:rsidR="00000000" w:rsidRPr="00000000">
        <w:rPr>
          <w:rtl w:val="0"/>
        </w:rPr>
      </w:r>
    </w:p>
    <w:p w:rsidR="00000000" w:rsidDel="00000000" w:rsidP="00000000" w:rsidRDefault="00000000" w:rsidRPr="00000000" w14:paraId="000002C2">
      <w:pPr>
        <w:spacing w:after="120" w:line="240" w:lineRule="auto"/>
        <w:jc w:val="both"/>
        <w:rPr>
          <w:sz w:val="18"/>
          <w:szCs w:val="18"/>
        </w:rPr>
      </w:pPr>
      <w:r w:rsidDel="00000000" w:rsidR="00000000" w:rsidRPr="00000000">
        <w:rPr>
          <w:sz w:val="18"/>
          <w:szCs w:val="18"/>
          <w:rtl w:val="0"/>
        </w:rPr>
        <w:t xml:space="preserve">Classification of the preparation and its individual components has drawn on official and authoritative sources as well as independent review by the Chemwatch Classification committee using available literature references.</w:t>
      </w:r>
    </w:p>
    <w:p w:rsidR="00000000" w:rsidDel="00000000" w:rsidP="00000000" w:rsidRDefault="00000000" w:rsidRPr="00000000" w14:paraId="000002C3">
      <w:pPr>
        <w:spacing w:after="120" w:line="240" w:lineRule="auto"/>
        <w:jc w:val="both"/>
        <w:rPr>
          <w:sz w:val="18"/>
          <w:szCs w:val="18"/>
        </w:rPr>
      </w:pPr>
      <w:r w:rsidDel="00000000" w:rsidR="00000000" w:rsidRPr="00000000">
        <w:rPr>
          <w:sz w:val="18"/>
          <w:szCs w:val="18"/>
          <w:rtl w:val="0"/>
        </w:rPr>
        <w:t xml:space="preserve">The SDS is a Hazard Communication tool and should be used to assist in the Risk Assessment. Many factors determine whether the reported Hazards are Risks in the workplace or other settings. Risks may be determined by reference to Exposures Scenarios. Scale of use, frequency of use and current or available engineering controls must be considered.</w:t>
      </w:r>
    </w:p>
    <w:p w:rsidR="00000000" w:rsidDel="00000000" w:rsidP="00000000" w:rsidRDefault="00000000" w:rsidRPr="00000000" w14:paraId="000002C4">
      <w:pPr>
        <w:pStyle w:val="Heading3"/>
        <w:keepNext w:val="0"/>
        <w:keepLines w:val="0"/>
        <w:spacing w:after="40" w:before="120" w:line="240" w:lineRule="auto"/>
        <w:rPr>
          <w:b w:val="1"/>
          <w:color w:val="000000"/>
          <w:sz w:val="20"/>
          <w:szCs w:val="20"/>
        </w:rPr>
      </w:pPr>
      <w:r w:rsidDel="00000000" w:rsidR="00000000" w:rsidRPr="00000000">
        <w:rPr>
          <w:b w:val="1"/>
          <w:color w:val="000000"/>
          <w:sz w:val="20"/>
          <w:szCs w:val="20"/>
          <w:rtl w:val="0"/>
        </w:rPr>
        <w:t xml:space="preserve">Definitions and abbreviations</w:t>
      </w:r>
    </w:p>
    <w:p w:rsidR="00000000" w:rsidDel="00000000" w:rsidP="00000000" w:rsidRDefault="00000000" w:rsidRPr="00000000" w14:paraId="000002C5">
      <w:pPr>
        <w:spacing w:after="120" w:line="240" w:lineRule="auto"/>
        <w:jc w:val="both"/>
        <w:rPr>
          <w:sz w:val="18"/>
          <w:szCs w:val="18"/>
        </w:rPr>
      </w:pPr>
      <w:r w:rsidDel="00000000" w:rsidR="00000000" w:rsidRPr="00000000">
        <w:rPr>
          <w:sz w:val="18"/>
          <w:szCs w:val="18"/>
          <w:rtl w:val="0"/>
        </w:rPr>
        <w:t xml:space="preserve">PC</w:t>
      </w:r>
      <w:r w:rsidDel="00000000" w:rsidR="00000000" w:rsidRPr="00000000">
        <w:rPr>
          <w:rFonts w:ascii="MS Gothic" w:cs="MS Gothic" w:eastAsia="MS Gothic" w:hAnsi="MS Gothic"/>
          <w:sz w:val="18"/>
          <w:szCs w:val="18"/>
          <w:rtl w:val="0"/>
        </w:rPr>
        <w:t xml:space="preserve">－</w:t>
      </w:r>
      <w:r w:rsidDel="00000000" w:rsidR="00000000" w:rsidRPr="00000000">
        <w:rPr>
          <w:sz w:val="18"/>
          <w:szCs w:val="18"/>
          <w:rtl w:val="0"/>
        </w:rPr>
        <w:t xml:space="preserve">TWA: Permissible Concentration-Time Weighted Average</w:t>
      </w:r>
    </w:p>
    <w:p w:rsidR="00000000" w:rsidDel="00000000" w:rsidP="00000000" w:rsidRDefault="00000000" w:rsidRPr="00000000" w14:paraId="000002C6">
      <w:pPr>
        <w:spacing w:after="120" w:line="240" w:lineRule="auto"/>
        <w:jc w:val="both"/>
        <w:rPr>
          <w:sz w:val="18"/>
          <w:szCs w:val="18"/>
        </w:rPr>
      </w:pPr>
      <w:r w:rsidDel="00000000" w:rsidR="00000000" w:rsidRPr="00000000">
        <w:rPr>
          <w:sz w:val="18"/>
          <w:szCs w:val="18"/>
          <w:rtl w:val="0"/>
        </w:rPr>
        <w:t xml:space="preserve">PC</w:t>
      </w:r>
      <w:r w:rsidDel="00000000" w:rsidR="00000000" w:rsidRPr="00000000">
        <w:rPr>
          <w:rFonts w:ascii="MS Gothic" w:cs="MS Gothic" w:eastAsia="MS Gothic" w:hAnsi="MS Gothic"/>
          <w:sz w:val="18"/>
          <w:szCs w:val="18"/>
          <w:rtl w:val="0"/>
        </w:rPr>
        <w:t xml:space="preserve">－</w:t>
      </w:r>
      <w:r w:rsidDel="00000000" w:rsidR="00000000" w:rsidRPr="00000000">
        <w:rPr>
          <w:sz w:val="18"/>
          <w:szCs w:val="18"/>
          <w:rtl w:val="0"/>
        </w:rPr>
        <w:t xml:space="preserve">STEL: Permissible Concentration-Short Term Exposure Limit</w:t>
      </w:r>
    </w:p>
    <w:p w:rsidR="00000000" w:rsidDel="00000000" w:rsidP="00000000" w:rsidRDefault="00000000" w:rsidRPr="00000000" w14:paraId="000002C7">
      <w:pPr>
        <w:spacing w:after="120" w:line="240" w:lineRule="auto"/>
        <w:jc w:val="both"/>
        <w:rPr>
          <w:sz w:val="18"/>
          <w:szCs w:val="18"/>
        </w:rPr>
      </w:pPr>
      <w:r w:rsidDel="00000000" w:rsidR="00000000" w:rsidRPr="00000000">
        <w:rPr>
          <w:sz w:val="18"/>
          <w:szCs w:val="18"/>
          <w:rtl w:val="0"/>
        </w:rPr>
        <w:t xml:space="preserve">IARC: International Agency for Research on Cancer</w:t>
      </w:r>
    </w:p>
    <w:p w:rsidR="00000000" w:rsidDel="00000000" w:rsidP="00000000" w:rsidRDefault="00000000" w:rsidRPr="00000000" w14:paraId="000002C8">
      <w:pPr>
        <w:spacing w:after="120" w:line="240" w:lineRule="auto"/>
        <w:jc w:val="both"/>
        <w:rPr>
          <w:sz w:val="18"/>
          <w:szCs w:val="18"/>
        </w:rPr>
      </w:pPr>
      <w:r w:rsidDel="00000000" w:rsidR="00000000" w:rsidRPr="00000000">
        <w:rPr>
          <w:sz w:val="18"/>
          <w:szCs w:val="18"/>
          <w:rtl w:val="0"/>
        </w:rPr>
        <w:t xml:space="preserve">ACGIH: American Conference of Governmental Industrial Hygienists</w:t>
      </w:r>
    </w:p>
    <w:p w:rsidR="00000000" w:rsidDel="00000000" w:rsidP="00000000" w:rsidRDefault="00000000" w:rsidRPr="00000000" w14:paraId="000002C9">
      <w:pPr>
        <w:spacing w:after="120" w:line="240" w:lineRule="auto"/>
        <w:jc w:val="both"/>
        <w:rPr>
          <w:sz w:val="18"/>
          <w:szCs w:val="18"/>
        </w:rPr>
      </w:pPr>
      <w:r w:rsidDel="00000000" w:rsidR="00000000" w:rsidRPr="00000000">
        <w:rPr>
          <w:sz w:val="18"/>
          <w:szCs w:val="18"/>
          <w:rtl w:val="0"/>
        </w:rPr>
        <w:t xml:space="preserve">STEL: Short Term Exposure Limit</w:t>
      </w:r>
    </w:p>
    <w:p w:rsidR="00000000" w:rsidDel="00000000" w:rsidP="00000000" w:rsidRDefault="00000000" w:rsidRPr="00000000" w14:paraId="000002CA">
      <w:pPr>
        <w:spacing w:after="120" w:line="240" w:lineRule="auto"/>
        <w:jc w:val="both"/>
        <w:rPr>
          <w:sz w:val="18"/>
          <w:szCs w:val="18"/>
        </w:rPr>
      </w:pPr>
      <w:r w:rsidDel="00000000" w:rsidR="00000000" w:rsidRPr="00000000">
        <w:rPr>
          <w:sz w:val="18"/>
          <w:szCs w:val="18"/>
          <w:rtl w:val="0"/>
        </w:rPr>
        <w:t xml:space="preserve">TEEL: Temporary Emergency Exposure Limit</w:t>
      </w:r>
      <w:r w:rsidDel="00000000" w:rsidR="00000000" w:rsidRPr="00000000">
        <w:rPr>
          <w:rFonts w:ascii="MS Gothic" w:cs="MS Gothic" w:eastAsia="MS Gothic" w:hAnsi="MS Gothic"/>
          <w:sz w:val="18"/>
          <w:szCs w:val="18"/>
          <w:rtl w:val="0"/>
        </w:rPr>
        <w:t xml:space="preserve">。</w:t>
      </w:r>
      <w:r w:rsidDel="00000000" w:rsidR="00000000" w:rsidRPr="00000000">
        <w:rPr>
          <w:rtl w:val="0"/>
        </w:rPr>
      </w:r>
    </w:p>
    <w:p w:rsidR="00000000" w:rsidDel="00000000" w:rsidP="00000000" w:rsidRDefault="00000000" w:rsidRPr="00000000" w14:paraId="000002CB">
      <w:pPr>
        <w:spacing w:after="120" w:line="240" w:lineRule="auto"/>
        <w:jc w:val="both"/>
        <w:rPr>
          <w:sz w:val="18"/>
          <w:szCs w:val="18"/>
        </w:rPr>
      </w:pPr>
      <w:r w:rsidDel="00000000" w:rsidR="00000000" w:rsidRPr="00000000">
        <w:rPr>
          <w:sz w:val="18"/>
          <w:szCs w:val="18"/>
          <w:rtl w:val="0"/>
        </w:rPr>
        <w:t xml:space="preserve">IDLH: Immediately Dangerous to Life or Health Concentrations</w:t>
      </w:r>
    </w:p>
    <w:p w:rsidR="00000000" w:rsidDel="00000000" w:rsidP="00000000" w:rsidRDefault="00000000" w:rsidRPr="00000000" w14:paraId="000002CC">
      <w:pPr>
        <w:spacing w:after="120" w:line="240" w:lineRule="auto"/>
        <w:jc w:val="both"/>
        <w:rPr>
          <w:sz w:val="18"/>
          <w:szCs w:val="18"/>
        </w:rPr>
      </w:pPr>
      <w:r w:rsidDel="00000000" w:rsidR="00000000" w:rsidRPr="00000000">
        <w:rPr>
          <w:sz w:val="18"/>
          <w:szCs w:val="18"/>
          <w:rtl w:val="0"/>
        </w:rPr>
        <w:t xml:space="preserve">OSF: Odour Safety Factor</w:t>
      </w:r>
    </w:p>
    <w:p w:rsidR="00000000" w:rsidDel="00000000" w:rsidP="00000000" w:rsidRDefault="00000000" w:rsidRPr="00000000" w14:paraId="000002CD">
      <w:pPr>
        <w:spacing w:after="120" w:line="240" w:lineRule="auto"/>
        <w:jc w:val="both"/>
        <w:rPr>
          <w:sz w:val="18"/>
          <w:szCs w:val="18"/>
        </w:rPr>
      </w:pPr>
      <w:r w:rsidDel="00000000" w:rsidR="00000000" w:rsidRPr="00000000">
        <w:rPr>
          <w:sz w:val="18"/>
          <w:szCs w:val="18"/>
          <w:rtl w:val="0"/>
        </w:rPr>
        <w:t xml:space="preserve">NOAEL: No Observed Adverse Effect Level</w:t>
      </w:r>
    </w:p>
    <w:p w:rsidR="00000000" w:rsidDel="00000000" w:rsidP="00000000" w:rsidRDefault="00000000" w:rsidRPr="00000000" w14:paraId="000002CE">
      <w:pPr>
        <w:spacing w:after="120" w:line="240" w:lineRule="auto"/>
        <w:jc w:val="both"/>
        <w:rPr>
          <w:sz w:val="18"/>
          <w:szCs w:val="18"/>
        </w:rPr>
      </w:pPr>
      <w:r w:rsidDel="00000000" w:rsidR="00000000" w:rsidRPr="00000000">
        <w:rPr>
          <w:sz w:val="18"/>
          <w:szCs w:val="18"/>
          <w:rtl w:val="0"/>
        </w:rPr>
        <w:t xml:space="preserve">LOAEL: Lowest Observed Adverse Effect Level</w:t>
      </w:r>
    </w:p>
    <w:p w:rsidR="00000000" w:rsidDel="00000000" w:rsidP="00000000" w:rsidRDefault="00000000" w:rsidRPr="00000000" w14:paraId="000002CF">
      <w:pPr>
        <w:spacing w:after="120" w:line="240" w:lineRule="auto"/>
        <w:jc w:val="both"/>
        <w:rPr>
          <w:sz w:val="18"/>
          <w:szCs w:val="18"/>
        </w:rPr>
      </w:pPr>
      <w:r w:rsidDel="00000000" w:rsidR="00000000" w:rsidRPr="00000000">
        <w:rPr>
          <w:sz w:val="18"/>
          <w:szCs w:val="18"/>
          <w:rtl w:val="0"/>
        </w:rPr>
        <w:t xml:space="preserve">TLV: Threshold Limit Value</w:t>
      </w:r>
    </w:p>
    <w:p w:rsidR="00000000" w:rsidDel="00000000" w:rsidP="00000000" w:rsidRDefault="00000000" w:rsidRPr="00000000" w14:paraId="000002D0">
      <w:pPr>
        <w:spacing w:after="120" w:line="240" w:lineRule="auto"/>
        <w:jc w:val="both"/>
        <w:rPr>
          <w:sz w:val="18"/>
          <w:szCs w:val="18"/>
        </w:rPr>
      </w:pPr>
      <w:r w:rsidDel="00000000" w:rsidR="00000000" w:rsidRPr="00000000">
        <w:rPr>
          <w:sz w:val="18"/>
          <w:szCs w:val="18"/>
          <w:rtl w:val="0"/>
        </w:rPr>
        <w:t xml:space="preserve">LOD: Limit Of Detection</w:t>
      </w:r>
    </w:p>
    <w:p w:rsidR="00000000" w:rsidDel="00000000" w:rsidP="00000000" w:rsidRDefault="00000000" w:rsidRPr="00000000" w14:paraId="000002D1">
      <w:pPr>
        <w:spacing w:after="120" w:line="240" w:lineRule="auto"/>
        <w:jc w:val="both"/>
        <w:rPr>
          <w:sz w:val="18"/>
          <w:szCs w:val="18"/>
        </w:rPr>
      </w:pPr>
      <w:r w:rsidDel="00000000" w:rsidR="00000000" w:rsidRPr="00000000">
        <w:rPr>
          <w:sz w:val="18"/>
          <w:szCs w:val="18"/>
          <w:rtl w:val="0"/>
        </w:rPr>
        <w:t xml:space="preserve">OTV: Odour Threshold Value</w:t>
      </w:r>
    </w:p>
    <w:p w:rsidR="00000000" w:rsidDel="00000000" w:rsidP="00000000" w:rsidRDefault="00000000" w:rsidRPr="00000000" w14:paraId="000002D2">
      <w:pPr>
        <w:spacing w:after="120" w:line="240" w:lineRule="auto"/>
        <w:jc w:val="both"/>
        <w:rPr>
          <w:sz w:val="18"/>
          <w:szCs w:val="18"/>
        </w:rPr>
      </w:pPr>
      <w:r w:rsidDel="00000000" w:rsidR="00000000" w:rsidRPr="00000000">
        <w:rPr>
          <w:sz w:val="18"/>
          <w:szCs w:val="18"/>
          <w:rtl w:val="0"/>
        </w:rPr>
        <w:t xml:space="preserve">BCF: BioConcentration Factors</w:t>
      </w:r>
    </w:p>
    <w:p w:rsidR="00000000" w:rsidDel="00000000" w:rsidP="00000000" w:rsidRDefault="00000000" w:rsidRPr="00000000" w14:paraId="000002D3">
      <w:pPr>
        <w:spacing w:after="120" w:line="240" w:lineRule="auto"/>
        <w:jc w:val="both"/>
        <w:rPr>
          <w:sz w:val="18"/>
          <w:szCs w:val="18"/>
        </w:rPr>
      </w:pPr>
      <w:r w:rsidDel="00000000" w:rsidR="00000000" w:rsidRPr="00000000">
        <w:rPr>
          <w:sz w:val="18"/>
          <w:szCs w:val="18"/>
          <w:rtl w:val="0"/>
        </w:rPr>
        <w:t xml:space="preserve">BEI: Biological Exposure Index</w:t>
      </w:r>
    </w:p>
    <w:p w:rsidR="00000000" w:rsidDel="00000000" w:rsidP="00000000" w:rsidRDefault="00000000" w:rsidRPr="00000000" w14:paraId="000002D4">
      <w:pPr>
        <w:spacing w:after="120" w:line="240" w:lineRule="auto"/>
        <w:jc w:val="both"/>
        <w:rPr>
          <w:sz w:val="18"/>
          <w:szCs w:val="18"/>
        </w:rPr>
      </w:pPr>
      <w:r w:rsidDel="00000000" w:rsidR="00000000" w:rsidRPr="00000000">
        <w:rPr>
          <w:rtl w:val="0"/>
        </w:rPr>
      </w:r>
    </w:p>
    <w:p w:rsidR="00000000" w:rsidDel="00000000" w:rsidP="00000000" w:rsidRDefault="00000000" w:rsidRPr="00000000" w14:paraId="000002D5">
      <w:pPr>
        <w:spacing w:after="120" w:line="240" w:lineRule="auto"/>
        <w:jc w:val="both"/>
        <w:rPr>
          <w:sz w:val="20"/>
          <w:szCs w:val="20"/>
        </w:rPr>
      </w:pPr>
      <w:r w:rsidDel="00000000" w:rsidR="00000000" w:rsidRPr="00000000">
        <w:rPr>
          <w:rtl w:val="0"/>
        </w:rPr>
      </w:r>
    </w:p>
    <w:sectPr>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SECTION %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216" w:hanging="216"/>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4">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5">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6">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7">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8">
    <w:basedOn w:val="TableNormal"/>
    <w:pPr>
      <w:spacing w:after="0" w:lineRule="auto"/>
    </w:pPr>
    <w:tblPr>
      <w:tblStyleRowBandSize w:val="1"/>
      <w:tblStyleColBandSize w:val="1"/>
      <w:tblCellMar>
        <w:top w:w="0.0" w:type="dxa"/>
        <w:left w:w="115.0" w:type="dxa"/>
        <w:bottom w:w="0.0" w:type="dxa"/>
        <w:right w:w="115.0" w:type="dxa"/>
      </w:tblCellMar>
    </w:tblPr>
  </w:style>
  <w:style w:type="table" w:styleId="Table39">
    <w:basedOn w:val="TableNormal"/>
    <w:pPr>
      <w:spacing w:after="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